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DA1DE" w14:textId="77777777" w:rsidR="001459BF" w:rsidRPr="002C3D18" w:rsidRDefault="00000000">
      <w:pPr>
        <w:spacing w:before="2800" w:after="300"/>
        <w:jc w:val="center"/>
        <w:rPr>
          <w:lang w:val="en-US"/>
        </w:rPr>
      </w:pPr>
      <w:r w:rsidRPr="002C3D18">
        <w:rPr>
          <w:b/>
          <w:bCs/>
          <w:color w:val="1F4E79"/>
          <w:sz w:val="56"/>
          <w:szCs w:val="56"/>
          <w:lang w:val="en-US"/>
        </w:rPr>
        <w:t>COMPLIANCE REPORT</w:t>
      </w:r>
    </w:p>
    <w:p w14:paraId="6D07AB25" w14:textId="77777777" w:rsidR="001459BF" w:rsidRPr="002C3D18" w:rsidRDefault="00000000">
      <w:pPr>
        <w:spacing w:after="200"/>
        <w:jc w:val="center"/>
        <w:rPr>
          <w:lang w:val="en-US"/>
        </w:rPr>
      </w:pPr>
      <w:r w:rsidRPr="002C3D18">
        <w:rPr>
          <w:i/>
          <w:iCs/>
          <w:color w:val="2E75B6"/>
          <w:sz w:val="28"/>
          <w:szCs w:val="28"/>
          <w:lang w:val="en-US"/>
        </w:rPr>
        <w:t>Code Migration — Regulatory Mapping</w:t>
      </w:r>
    </w:p>
    <w:p w14:paraId="5A3DA10D" w14:textId="77777777" w:rsidR="001459BF" w:rsidRPr="002C3D18" w:rsidRDefault="00000000">
      <w:pPr>
        <w:spacing w:before="1200" w:after="160"/>
        <w:jc w:val="center"/>
        <w:rPr>
          <w:lang w:val="en-US"/>
        </w:rPr>
      </w:pPr>
      <w:r w:rsidRPr="002C3D18">
        <w:rPr>
          <w:color w:val="404040"/>
          <w:sz w:val="26"/>
          <w:szCs w:val="26"/>
          <w:lang w:val="en-US"/>
        </w:rPr>
        <w:t xml:space="preserve">Project:  </w:t>
      </w:r>
      <w:sdt>
        <w:sdtPr>
          <w:rPr>
            <w:lang w:val="en-US"/>
          </w:rPr>
          <w:alias w:val="project.name"/>
          <w:tag w:val="project.name"/>
          <w:id w:val="1843041854"/>
          <w:text/>
        </w:sdtPr>
        <w:sdtContent>
          <w:r w:rsidRPr="002C3D18">
            <w:rPr>
              <w:i/>
              <w:color w:val="808080"/>
              <w:lang w:val="en-US"/>
            </w:rPr>
            <w:t>⟨project.name⟩</w:t>
          </w:r>
        </w:sdtContent>
      </w:sdt>
    </w:p>
    <w:p w14:paraId="09585E3F" w14:textId="77777777" w:rsidR="001459BF" w:rsidRPr="002C3D18" w:rsidRDefault="00000000">
      <w:pPr>
        <w:spacing w:before="80" w:after="80"/>
        <w:jc w:val="center"/>
        <w:rPr>
          <w:lang w:val="en-US"/>
        </w:rPr>
      </w:pPr>
      <w:r w:rsidRPr="002C3D18">
        <w:rPr>
          <w:color w:val="404040"/>
          <w:sz w:val="24"/>
          <w:szCs w:val="24"/>
          <w:lang w:val="en-US"/>
        </w:rPr>
        <w:t xml:space="preserve">Client:  </w:t>
      </w:r>
      <w:sdt>
        <w:sdtPr>
          <w:rPr>
            <w:lang w:val="en-US"/>
          </w:rPr>
          <w:alias w:val="client.name"/>
          <w:tag w:val="client.name"/>
          <w:id w:val="422377134"/>
          <w:text/>
        </w:sdtPr>
        <w:sdtContent>
          <w:r w:rsidRPr="002C3D18">
            <w:rPr>
              <w:i/>
              <w:color w:val="808080"/>
              <w:lang w:val="en-US"/>
            </w:rPr>
            <w:t>⟨client.name⟩</w:t>
          </w:r>
        </w:sdtContent>
      </w:sdt>
    </w:p>
    <w:p w14:paraId="1E24474B" w14:textId="77777777" w:rsidR="001459BF" w:rsidRPr="002C3D18" w:rsidRDefault="00000000">
      <w:pPr>
        <w:spacing w:before="80" w:after="80"/>
        <w:jc w:val="center"/>
        <w:rPr>
          <w:lang w:val="en-US"/>
        </w:rPr>
      </w:pPr>
      <w:r w:rsidRPr="002C3D18">
        <w:rPr>
          <w:color w:val="404040"/>
          <w:sz w:val="24"/>
          <w:szCs w:val="24"/>
          <w:lang w:val="en-US"/>
        </w:rPr>
        <w:t xml:space="preserve">Source language:  </w:t>
      </w:r>
      <w:sdt>
        <w:sdtPr>
          <w:rPr>
            <w:lang w:val="en-US"/>
          </w:rPr>
          <w:alias w:val="migration.source_language"/>
          <w:tag w:val="migration.source_language"/>
          <w:id w:val="-857339248"/>
          <w:text/>
        </w:sdtPr>
        <w:sdtContent>
          <w:r w:rsidRPr="002C3D18">
            <w:rPr>
              <w:i/>
              <w:color w:val="808080"/>
              <w:lang w:val="en-US"/>
            </w:rPr>
            <w:t>⟨migration.source_language⟩</w:t>
          </w:r>
        </w:sdtContent>
      </w:sdt>
      <w:r w:rsidRPr="002C3D18">
        <w:rPr>
          <w:color w:val="404040"/>
          <w:sz w:val="24"/>
          <w:szCs w:val="24"/>
          <w:lang w:val="en-US"/>
        </w:rPr>
        <w:t xml:space="preserve">   →   Target language:  </w:t>
      </w:r>
      <w:sdt>
        <w:sdtPr>
          <w:rPr>
            <w:lang w:val="en-US"/>
          </w:rPr>
          <w:alias w:val="migration.target_language"/>
          <w:tag w:val="migration.target_language"/>
          <w:id w:val="-1974600047"/>
          <w:text/>
        </w:sdtPr>
        <w:sdtContent>
          <w:r w:rsidRPr="002C3D18">
            <w:rPr>
              <w:i/>
              <w:color w:val="808080"/>
              <w:lang w:val="en-US"/>
            </w:rPr>
            <w:t>⟨migration.target_language⟩</w:t>
          </w:r>
        </w:sdtContent>
      </w:sdt>
    </w:p>
    <w:p w14:paraId="70CFC8C2" w14:textId="77777777" w:rsidR="001459BF" w:rsidRPr="002C3D18" w:rsidRDefault="00000000">
      <w:pPr>
        <w:spacing w:before="80" w:after="80"/>
        <w:jc w:val="center"/>
        <w:rPr>
          <w:lang w:val="en-US"/>
        </w:rPr>
      </w:pPr>
      <w:r w:rsidRPr="002C3D18">
        <w:rPr>
          <w:color w:val="404040"/>
          <w:sz w:val="24"/>
          <w:szCs w:val="24"/>
          <w:lang w:val="en-US"/>
        </w:rPr>
        <w:t xml:space="preserve">Report date:  </w:t>
      </w:r>
      <w:sdt>
        <w:sdtPr>
          <w:rPr>
            <w:lang w:val="en-US"/>
          </w:rPr>
          <w:alias w:val="report.date"/>
          <w:tag w:val="report.date"/>
          <w:id w:val="1951041029"/>
          <w:text/>
        </w:sdtPr>
        <w:sdtContent>
          <w:r w:rsidRPr="002C3D18">
            <w:rPr>
              <w:i/>
              <w:color w:val="808080"/>
              <w:lang w:val="en-US"/>
            </w:rPr>
            <w:t>⟨report.date⟩</w:t>
          </w:r>
        </w:sdtContent>
      </w:sdt>
    </w:p>
    <w:p w14:paraId="6E55A360" w14:textId="77777777" w:rsidR="001459BF" w:rsidRPr="002C3D18" w:rsidRDefault="00000000">
      <w:pPr>
        <w:spacing w:before="80" w:after="80"/>
        <w:jc w:val="center"/>
        <w:rPr>
          <w:lang w:val="en-US"/>
        </w:rPr>
      </w:pPr>
      <w:r w:rsidRPr="002C3D18">
        <w:rPr>
          <w:color w:val="404040"/>
          <w:sz w:val="24"/>
          <w:szCs w:val="24"/>
          <w:lang w:val="en-US"/>
        </w:rPr>
        <w:t xml:space="preserve">Report version:  </w:t>
      </w:r>
      <w:sdt>
        <w:sdtPr>
          <w:rPr>
            <w:lang w:val="en-US"/>
          </w:rPr>
          <w:alias w:val="report.version"/>
          <w:tag w:val="report.version"/>
          <w:id w:val="-1042277910"/>
          <w:text/>
        </w:sdtPr>
        <w:sdtContent>
          <w:r w:rsidRPr="002C3D18">
            <w:rPr>
              <w:i/>
              <w:color w:val="808080"/>
              <w:lang w:val="en-US"/>
            </w:rPr>
            <w:t>⟨report.version⟩</w:t>
          </w:r>
        </w:sdtContent>
      </w:sdt>
    </w:p>
    <w:p w14:paraId="66697F1A" w14:textId="77777777" w:rsidR="001459BF" w:rsidRPr="002C3D18" w:rsidRDefault="00000000">
      <w:pPr>
        <w:spacing w:before="80" w:after="80"/>
        <w:jc w:val="center"/>
        <w:rPr>
          <w:lang w:val="en-US"/>
        </w:rPr>
      </w:pPr>
      <w:r w:rsidRPr="002C3D18">
        <w:rPr>
          <w:color w:val="404040"/>
          <w:sz w:val="24"/>
          <w:szCs w:val="24"/>
          <w:lang w:val="en-US"/>
        </w:rPr>
        <w:t xml:space="preserve">Classification:  </w:t>
      </w:r>
      <w:sdt>
        <w:sdtPr>
          <w:rPr>
            <w:lang w:val="en-US"/>
          </w:rPr>
          <w:alias w:val="report.classification"/>
          <w:tag w:val="report.classification"/>
          <w:id w:val="1811369573"/>
          <w:text/>
        </w:sdtPr>
        <w:sdtContent>
          <w:r w:rsidRPr="002C3D18">
            <w:rPr>
              <w:i/>
              <w:color w:val="808080"/>
              <w:lang w:val="en-US"/>
            </w:rPr>
            <w:t>⟨report.classification⟩</w:t>
          </w:r>
        </w:sdtContent>
      </w:sdt>
    </w:p>
    <w:p w14:paraId="783DF191" w14:textId="77777777" w:rsidR="001459BF" w:rsidRPr="002C3D18" w:rsidRDefault="00000000">
      <w:pPr>
        <w:spacing w:before="2000" w:after="80"/>
        <w:jc w:val="center"/>
        <w:rPr>
          <w:lang w:val="en-US"/>
        </w:rPr>
      </w:pPr>
      <w:r w:rsidRPr="002C3D18">
        <w:rPr>
          <w:b/>
          <w:bCs/>
          <w:color w:val="1F4E79"/>
          <w:lang w:val="en-US"/>
        </w:rPr>
        <w:t>Generated by Scriba</w:t>
      </w:r>
    </w:p>
    <w:p w14:paraId="7B6941CE" w14:textId="77777777" w:rsidR="001459BF" w:rsidRDefault="00000000">
      <w:pPr>
        <w:spacing w:before="40" w:after="40"/>
        <w:jc w:val="center"/>
      </w:pPr>
      <w:r>
        <w:rPr>
          <w:i/>
          <w:iCs/>
          <w:color w:val="606060"/>
          <w:sz w:val="18"/>
          <w:szCs w:val="18"/>
        </w:rPr>
        <w:t>AI-Powered Code Migration Platform</w:t>
      </w:r>
    </w:p>
    <w:p w14:paraId="100E7EE4" w14:textId="6EDA0273" w:rsidR="001459BF" w:rsidRDefault="002C3D18">
      <w:pPr>
        <w:spacing w:before="40" w:after="40"/>
        <w:jc w:val="center"/>
      </w:pPr>
      <w:r>
        <w:rPr>
          <w:color w:val="606060"/>
          <w:sz w:val="18"/>
          <w:szCs w:val="18"/>
        </w:rPr>
        <w:t>Scriba AI</w:t>
      </w:r>
      <w:r w:rsidR="00000000">
        <w:rPr>
          <w:color w:val="606060"/>
          <w:sz w:val="18"/>
          <w:szCs w:val="18"/>
        </w:rPr>
        <w:t xml:space="preserve"> S.r.l. — </w:t>
      </w:r>
      <w:sdt>
        <w:sdtPr>
          <w:alias w:val="scriba.engine_version"/>
          <w:tag w:val="scriba.engine_version"/>
          <w:id w:val="-879172141"/>
          <w:text/>
        </w:sdtPr>
        <w:sdtContent>
          <w:r w:rsidR="00000000">
            <w:rPr>
              <w:i/>
              <w:color w:val="808080"/>
            </w:rPr>
            <w:t>⟨scriba.engine_version⟩</w:t>
          </w:r>
        </w:sdtContent>
      </w:sdt>
    </w:p>
    <w:p w14:paraId="17269878" w14:textId="77777777" w:rsidR="001459BF" w:rsidRDefault="00000000">
      <w:pPr>
        <w:pStyle w:val="Titolo1"/>
        <w:pageBreakBefore/>
      </w:pPr>
      <w:r>
        <w:lastRenderedPageBreak/>
        <w:t>1. Report metadata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160"/>
      </w:tblGrid>
      <w:tr w:rsidR="001459BF" w14:paraId="057BE117"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EB3EA71" w14:textId="77777777" w:rsidR="001459BF" w:rsidRDefault="00000000">
            <w:r>
              <w:rPr>
                <w:b/>
                <w:bCs/>
              </w:rPr>
              <w:t>Project name</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735C965" w14:textId="77777777" w:rsidR="001459BF" w:rsidRDefault="00000000">
            <w:sdt>
              <w:sdtPr>
                <w:alias w:val="project.name"/>
                <w:tag w:val="project.name"/>
                <w:id w:val="1283842227"/>
                <w:text/>
              </w:sdtPr>
              <w:sdtContent>
                <w:r>
                  <w:rPr>
                    <w:i/>
                    <w:color w:val="808080"/>
                  </w:rPr>
                  <w:t>⟨project.name⟩</w:t>
                </w:r>
              </w:sdtContent>
            </w:sdt>
          </w:p>
        </w:tc>
      </w:tr>
      <w:tr w:rsidR="001459BF" w14:paraId="61CFDB75"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C76E813" w14:textId="77777777" w:rsidR="001459BF" w:rsidRDefault="00000000">
            <w:r>
              <w:rPr>
                <w:b/>
                <w:bCs/>
              </w:rPr>
              <w:t>Project ID</w:t>
            </w:r>
          </w:p>
        </w:tc>
        <w:tc>
          <w:tcPr>
            <w:tcW w:w="61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8B20DFF" w14:textId="77777777" w:rsidR="001459BF" w:rsidRDefault="00000000">
            <w:sdt>
              <w:sdtPr>
                <w:alias w:val="project.id"/>
                <w:tag w:val="project.id"/>
                <w:id w:val="-1635318503"/>
                <w:text/>
              </w:sdtPr>
              <w:sdtContent>
                <w:r>
                  <w:rPr>
                    <w:i/>
                    <w:color w:val="808080"/>
                  </w:rPr>
                  <w:t>⟨project.id⟩</w:t>
                </w:r>
              </w:sdtContent>
            </w:sdt>
          </w:p>
        </w:tc>
      </w:tr>
      <w:tr w:rsidR="001459BF" w14:paraId="62031589"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E230007" w14:textId="77777777" w:rsidR="001459BF" w:rsidRDefault="00000000">
            <w:r>
              <w:rPr>
                <w:b/>
                <w:bCs/>
              </w:rPr>
              <w:t>Client organization</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FC4F54C" w14:textId="77777777" w:rsidR="001459BF" w:rsidRDefault="00000000">
            <w:sdt>
              <w:sdtPr>
                <w:alias w:val="client.name"/>
                <w:tag w:val="client.name"/>
                <w:id w:val="-936364309"/>
                <w:text/>
              </w:sdtPr>
              <w:sdtContent>
                <w:r>
                  <w:rPr>
                    <w:i/>
                    <w:color w:val="808080"/>
                  </w:rPr>
                  <w:t>⟨client.name⟩</w:t>
                </w:r>
              </w:sdtContent>
            </w:sdt>
          </w:p>
        </w:tc>
      </w:tr>
      <w:tr w:rsidR="001459BF" w14:paraId="1D0D3D23"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B5E1A10" w14:textId="77777777" w:rsidR="001459BF" w:rsidRDefault="00000000">
            <w:r>
              <w:rPr>
                <w:b/>
                <w:bCs/>
              </w:rPr>
              <w:t>Repository / codebase</w:t>
            </w:r>
          </w:p>
        </w:tc>
        <w:tc>
          <w:tcPr>
            <w:tcW w:w="61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41AA3DD" w14:textId="77777777" w:rsidR="001459BF" w:rsidRDefault="00000000">
            <w:sdt>
              <w:sdtPr>
                <w:alias w:val="project.repository"/>
                <w:tag w:val="project.repository"/>
                <w:id w:val="687027372"/>
                <w:text/>
              </w:sdtPr>
              <w:sdtContent>
                <w:r>
                  <w:rPr>
                    <w:i/>
                    <w:color w:val="808080"/>
                  </w:rPr>
                  <w:t>⟨project.repository⟩</w:t>
                </w:r>
              </w:sdtContent>
            </w:sdt>
          </w:p>
        </w:tc>
      </w:tr>
      <w:tr w:rsidR="001459BF" w14:paraId="745EBD24"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FEF381D" w14:textId="77777777" w:rsidR="001459BF" w:rsidRDefault="00000000">
            <w:r>
              <w:rPr>
                <w:b/>
                <w:bCs/>
              </w:rPr>
              <w:t>Source language &amp; version</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748868E" w14:textId="77777777" w:rsidR="001459BF" w:rsidRDefault="00000000">
            <w:sdt>
              <w:sdtPr>
                <w:alias w:val="migration.source_language"/>
                <w:tag w:val="migration.source_language"/>
                <w:id w:val="-4587443"/>
                <w:text/>
              </w:sdtPr>
              <w:sdtContent>
                <w:r>
                  <w:rPr>
                    <w:i/>
                    <w:color w:val="808080"/>
                  </w:rPr>
                  <w:t>⟨migration.source_language⟩</w:t>
                </w:r>
              </w:sdtContent>
            </w:sdt>
          </w:p>
        </w:tc>
      </w:tr>
      <w:tr w:rsidR="001459BF" w14:paraId="1C2EFF55"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18AF9D3" w14:textId="77777777" w:rsidR="001459BF" w:rsidRDefault="00000000">
            <w:r>
              <w:rPr>
                <w:b/>
                <w:bCs/>
              </w:rPr>
              <w:t>Target language &amp; version</w:t>
            </w:r>
          </w:p>
        </w:tc>
        <w:tc>
          <w:tcPr>
            <w:tcW w:w="61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B9EF521" w14:textId="77777777" w:rsidR="001459BF" w:rsidRDefault="00000000">
            <w:sdt>
              <w:sdtPr>
                <w:alias w:val="migration.target_language"/>
                <w:tag w:val="migration.target_language"/>
                <w:id w:val="-835451015"/>
                <w:text/>
              </w:sdtPr>
              <w:sdtContent>
                <w:r>
                  <w:rPr>
                    <w:i/>
                    <w:color w:val="808080"/>
                  </w:rPr>
                  <w:t>⟨migration.target_language⟩</w:t>
                </w:r>
              </w:sdtContent>
            </w:sdt>
          </w:p>
        </w:tc>
      </w:tr>
      <w:tr w:rsidR="001459BF" w14:paraId="530A6E4C"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2061B99" w14:textId="77777777" w:rsidR="001459BF" w:rsidRDefault="00000000">
            <w:r>
              <w:rPr>
                <w:b/>
                <w:bCs/>
              </w:rPr>
              <w:t>Migration job ID</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F5D8D81" w14:textId="77777777" w:rsidR="001459BF" w:rsidRDefault="00000000">
            <w:sdt>
              <w:sdtPr>
                <w:alias w:val="migration.job_id"/>
                <w:tag w:val="migration.job_id"/>
                <w:id w:val="-86926617"/>
                <w:text/>
              </w:sdtPr>
              <w:sdtContent>
                <w:r>
                  <w:rPr>
                    <w:i/>
                    <w:color w:val="808080"/>
                  </w:rPr>
                  <w:t>⟨migration.job_id⟩</w:t>
                </w:r>
              </w:sdtContent>
            </w:sdt>
          </w:p>
        </w:tc>
      </w:tr>
      <w:tr w:rsidR="001459BF" w14:paraId="21FD73F6"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2362AAE" w14:textId="77777777" w:rsidR="001459BF" w:rsidRDefault="00000000">
            <w:r>
              <w:rPr>
                <w:b/>
                <w:bCs/>
              </w:rPr>
              <w:t>Migration date</w:t>
            </w:r>
          </w:p>
        </w:tc>
        <w:tc>
          <w:tcPr>
            <w:tcW w:w="61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3104396" w14:textId="77777777" w:rsidR="001459BF" w:rsidRDefault="00000000">
            <w:sdt>
              <w:sdtPr>
                <w:alias w:val="migration.date"/>
                <w:tag w:val="migration.date"/>
                <w:id w:val="-455788299"/>
                <w:text/>
              </w:sdtPr>
              <w:sdtContent>
                <w:r>
                  <w:rPr>
                    <w:i/>
                    <w:color w:val="808080"/>
                  </w:rPr>
                  <w:t>⟨migration.date⟩</w:t>
                </w:r>
              </w:sdtContent>
            </w:sdt>
          </w:p>
        </w:tc>
      </w:tr>
      <w:tr w:rsidR="001459BF" w14:paraId="5F31EEB6"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3566D21" w14:textId="77777777" w:rsidR="001459BF" w:rsidRDefault="00000000">
            <w:r>
              <w:rPr>
                <w:b/>
                <w:bCs/>
              </w:rPr>
              <w:t>Report generated on</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5A53D69" w14:textId="77777777" w:rsidR="001459BF" w:rsidRDefault="00000000">
            <w:sdt>
              <w:sdtPr>
                <w:alias w:val="report.date"/>
                <w:tag w:val="report.date"/>
                <w:id w:val="1827868615"/>
                <w:text/>
              </w:sdtPr>
              <w:sdtContent>
                <w:r>
                  <w:rPr>
                    <w:i/>
                    <w:color w:val="808080"/>
                  </w:rPr>
                  <w:t>⟨report.date⟩</w:t>
                </w:r>
              </w:sdtContent>
            </w:sdt>
          </w:p>
        </w:tc>
      </w:tr>
      <w:tr w:rsidR="001459BF" w14:paraId="7DF267AE"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99FA8D7" w14:textId="77777777" w:rsidR="001459BF" w:rsidRDefault="00000000">
            <w:r>
              <w:rPr>
                <w:b/>
                <w:bCs/>
              </w:rPr>
              <w:t>Report version</w:t>
            </w:r>
          </w:p>
        </w:tc>
        <w:tc>
          <w:tcPr>
            <w:tcW w:w="61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D1D0917" w14:textId="77777777" w:rsidR="001459BF" w:rsidRDefault="00000000">
            <w:sdt>
              <w:sdtPr>
                <w:alias w:val="report.version"/>
                <w:tag w:val="report.version"/>
                <w:id w:val="-1735000990"/>
                <w:text/>
              </w:sdtPr>
              <w:sdtContent>
                <w:r>
                  <w:rPr>
                    <w:i/>
                    <w:color w:val="808080"/>
                  </w:rPr>
                  <w:t>⟨report.version⟩</w:t>
                </w:r>
              </w:sdtContent>
            </w:sdt>
          </w:p>
        </w:tc>
      </w:tr>
      <w:tr w:rsidR="001459BF" w14:paraId="2E69913F"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780847B" w14:textId="77777777" w:rsidR="001459BF" w:rsidRDefault="00000000">
            <w:r>
              <w:rPr>
                <w:b/>
                <w:bCs/>
              </w:rPr>
              <w:t>Classification</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8674FB3" w14:textId="77777777" w:rsidR="001459BF" w:rsidRDefault="00000000">
            <w:sdt>
              <w:sdtPr>
                <w:alias w:val="report.classification"/>
                <w:tag w:val="report.classification"/>
                <w:id w:val="-1439829602"/>
                <w:text/>
              </w:sdtPr>
              <w:sdtContent>
                <w:r>
                  <w:rPr>
                    <w:i/>
                    <w:color w:val="808080"/>
                  </w:rPr>
                  <w:t>⟨report.classification⟩</w:t>
                </w:r>
              </w:sdtContent>
            </w:sdt>
          </w:p>
        </w:tc>
      </w:tr>
      <w:tr w:rsidR="001459BF" w14:paraId="7A8E008E"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2F5E419" w14:textId="77777777" w:rsidR="001459BF" w:rsidRDefault="00000000">
            <w:r>
              <w:rPr>
                <w:b/>
                <w:bCs/>
              </w:rPr>
              <w:t>Scriba engine version</w:t>
            </w:r>
          </w:p>
        </w:tc>
        <w:tc>
          <w:tcPr>
            <w:tcW w:w="61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E3C4E20" w14:textId="77777777" w:rsidR="001459BF" w:rsidRDefault="00000000">
            <w:sdt>
              <w:sdtPr>
                <w:alias w:val="scriba.engine_version"/>
                <w:tag w:val="scriba.engine_version"/>
                <w:id w:val="-1217040737"/>
                <w:text/>
              </w:sdtPr>
              <w:sdtContent>
                <w:r>
                  <w:rPr>
                    <w:i/>
                    <w:color w:val="808080"/>
                  </w:rPr>
                  <w:t>⟨scriba.engine_version⟩</w:t>
                </w:r>
              </w:sdtContent>
            </w:sdt>
          </w:p>
        </w:tc>
      </w:tr>
      <w:tr w:rsidR="001459BF" w14:paraId="5EC26AB6"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4B84D1C" w14:textId="77777777" w:rsidR="001459BF" w:rsidRDefault="00000000">
            <w:r>
              <w:rPr>
                <w:b/>
                <w:bCs/>
              </w:rPr>
              <w:t>Applicable frameworks</w:t>
            </w:r>
          </w:p>
        </w:tc>
        <w:tc>
          <w:tcPr>
            <w:tcW w:w="6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D72F8E0" w14:textId="77777777" w:rsidR="001459BF" w:rsidRDefault="00000000">
            <w:sdt>
              <w:sdtPr>
                <w:alias w:val="frameworks.list"/>
                <w:tag w:val="frameworks.list"/>
                <w:id w:val="889384710"/>
                <w:text/>
              </w:sdtPr>
              <w:sdtContent>
                <w:r>
                  <w:rPr>
                    <w:i/>
                    <w:color w:val="808080"/>
                  </w:rPr>
                  <w:t>⟨frameworks.list⟩</w:t>
                </w:r>
              </w:sdtContent>
            </w:sdt>
          </w:p>
        </w:tc>
      </w:tr>
    </w:tbl>
    <w:p w14:paraId="6384B0F1" w14:textId="77777777" w:rsidR="001459BF" w:rsidRDefault="00000000">
      <w:pPr>
        <w:pStyle w:val="Titolo1"/>
        <w:pageBreakBefore/>
      </w:pPr>
      <w:r>
        <w:lastRenderedPageBreak/>
        <w:t>2. Executive summary</w:t>
      </w:r>
    </w:p>
    <w:p w14:paraId="7484EBCF" w14:textId="77777777" w:rsidR="001459BF" w:rsidRDefault="00000000">
      <w:pPr>
        <w:spacing w:before="80" w:after="80" w:line="300" w:lineRule="auto"/>
        <w:jc w:val="both"/>
      </w:pPr>
      <w:r>
        <w:t>This report documents the compliance posture of the migrated codebase with respect to the regulatory frameworks selected for this engagement. Findings are produced by Scriba's analysis pipeline on the target (post-migration) code and, where relevant, compared against the original (pre-migration) source to identify compliance-relevant deltas.</w:t>
      </w:r>
    </w:p>
    <w:p w14:paraId="2A57515F" w14:textId="77777777" w:rsidR="001459BF" w:rsidRDefault="00000000">
      <w:pPr>
        <w:pStyle w:val="Titolo2"/>
      </w:pPr>
      <w:r>
        <w:t>2.1 Scope of analysis</w:t>
      </w:r>
    </w:p>
    <w:p w14:paraId="72D97603" w14:textId="77777777" w:rsidR="001459BF" w:rsidRDefault="00000000">
      <w:pPr>
        <w:spacing w:before="80" w:after="80" w:line="300" w:lineRule="auto"/>
      </w:pPr>
      <w:sdt>
        <w:sdtPr>
          <w:alias w:val="summary.scope_description"/>
          <w:tag w:val="summary.scope_description"/>
          <w:id w:val="920373778"/>
          <w:text/>
        </w:sdtPr>
        <w:sdtContent>
          <w:r>
            <w:rPr>
              <w:i/>
              <w:color w:val="808080"/>
            </w:rPr>
            <w:t>⟨summary.scope_description⟩</w:t>
          </w:r>
        </w:sdtContent>
      </w:sdt>
    </w:p>
    <w:p w14:paraId="1B913C64" w14:textId="77777777" w:rsidR="001459BF" w:rsidRDefault="00000000">
      <w:pPr>
        <w:pStyle w:val="Titolo2"/>
      </w:pPr>
      <w:r>
        <w:t>2.2 Overall compliance posture</w:t>
      </w:r>
    </w:p>
    <w:p w14:paraId="2DC68000" w14:textId="77777777" w:rsidR="001459BF" w:rsidRDefault="00000000">
      <w:pPr>
        <w:spacing w:before="80" w:after="80" w:line="300" w:lineRule="auto"/>
      </w:pPr>
      <w:sdt>
        <w:sdtPr>
          <w:alias w:val="summary.overall_posture"/>
          <w:tag w:val="summary.overall_posture"/>
          <w:id w:val="-2125447006"/>
          <w:text/>
        </w:sdtPr>
        <w:sdtContent>
          <w:r>
            <w:rPr>
              <w:i/>
              <w:color w:val="808080"/>
            </w:rPr>
            <w:t>⟨summary.overall_posture⟩</w:t>
          </w:r>
        </w:sdtContent>
      </w:sdt>
    </w:p>
    <w:p w14:paraId="33295844" w14:textId="77777777" w:rsidR="001459BF" w:rsidRDefault="00000000">
      <w:pPr>
        <w:pStyle w:val="Titolo2"/>
      </w:pPr>
      <w:r>
        <w:t>2.3 Key metrics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2785"/>
        <w:gridCol w:w="3350"/>
        <w:gridCol w:w="3375"/>
      </w:tblGrid>
      <w:tr w:rsidR="001459BF" w14:paraId="4F5C8803" w14:textId="77777777">
        <w:tblPrEx>
          <w:tblCellMar>
            <w:top w:w="0" w:type="dxa"/>
            <w:bottom w:w="0" w:type="dxa"/>
          </w:tblCellMar>
        </w:tblPrEx>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42C017E" w14:textId="77777777" w:rsidR="001459BF" w:rsidRDefault="00000000">
            <w:r>
              <w:rPr>
                <w:b/>
                <w:bCs/>
                <w:color w:val="FFFFFF"/>
              </w:rPr>
              <w:t>Metric</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74221FB" w14:textId="77777777" w:rsidR="001459BF" w:rsidRDefault="00000000">
            <w:pPr>
              <w:jc w:val="center"/>
            </w:pPr>
            <w:r>
              <w:rPr>
                <w:b/>
                <w:bCs/>
                <w:color w:val="FFFFFF"/>
              </w:rPr>
              <w:t>Value</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7F1E608A" w14:textId="77777777" w:rsidR="001459BF" w:rsidRDefault="00000000">
            <w:pPr>
              <w:jc w:val="center"/>
            </w:pPr>
            <w:r>
              <w:rPr>
                <w:b/>
                <w:bCs/>
                <w:color w:val="FFFFFF"/>
              </w:rPr>
              <w:t>Delta vs source</w:t>
            </w:r>
          </w:p>
        </w:tc>
        <w:tc>
          <w:tcPr>
            <w:tcW w:w="2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B6A7D7A" w14:textId="77777777" w:rsidR="001459BF" w:rsidRDefault="00000000">
            <w:pPr>
              <w:jc w:val="center"/>
            </w:pPr>
            <w:r>
              <w:rPr>
                <w:b/>
                <w:bCs/>
                <w:color w:val="FFFFFF"/>
              </w:rPr>
              <w:t>Trend</w:t>
            </w:r>
          </w:p>
        </w:tc>
      </w:tr>
      <w:tr w:rsidR="001459BF" w14:paraId="6A51F75A"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BDABB00" w14:textId="77777777" w:rsidR="001459BF" w:rsidRDefault="00000000">
            <w:r>
              <w:rPr>
                <w:b/>
                <w:bCs/>
              </w:rPr>
              <w:t>Files analysed</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144B5A9" w14:textId="77777777" w:rsidR="001459BF" w:rsidRDefault="00000000">
            <w:pPr>
              <w:jc w:val="center"/>
            </w:pPr>
            <w:sdt>
              <w:sdtPr>
                <w:alias w:val="metrics.files_analyzed"/>
                <w:tag w:val="metrics.files_analyzed"/>
                <w:id w:val="-632860859"/>
                <w:text/>
              </w:sdtPr>
              <w:sdtContent>
                <w:r>
                  <w:rPr>
                    <w:i/>
                    <w:color w:val="808080"/>
                  </w:rPr>
                  <w:t>⟨metrics.files_analyzed⟩</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3F9D2E3" w14:textId="77777777" w:rsidR="001459BF" w:rsidRDefault="00000000">
            <w:pPr>
              <w:jc w:val="center"/>
            </w:pPr>
            <w:sdt>
              <w:sdtPr>
                <w:alias w:val="metrics.files_analyzed_delta"/>
                <w:tag w:val="metrics.files_analyzed_delta"/>
                <w:id w:val="1332419361"/>
                <w:text/>
              </w:sdtPr>
              <w:sdtContent>
                <w:r>
                  <w:rPr>
                    <w:i/>
                    <w:color w:val="808080"/>
                  </w:rPr>
                  <w:t>⟨metrics.files_analyzed_delta⟩</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21C14AC" w14:textId="77777777" w:rsidR="001459BF" w:rsidRDefault="00000000">
            <w:pPr>
              <w:jc w:val="center"/>
            </w:pPr>
            <w:sdt>
              <w:sdtPr>
                <w:alias w:val="metrics.files_analyzed_trend"/>
                <w:tag w:val="metrics.files_analyzed_trend"/>
                <w:id w:val="229129638"/>
                <w:text/>
              </w:sdtPr>
              <w:sdtContent>
                <w:r>
                  <w:rPr>
                    <w:i/>
                    <w:color w:val="808080"/>
                  </w:rPr>
                  <w:t>⟨metrics.files_analyzed_trend⟩</w:t>
                </w:r>
              </w:sdtContent>
            </w:sdt>
          </w:p>
        </w:tc>
      </w:tr>
      <w:tr w:rsidR="001459BF" w14:paraId="07B9AC16"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58B34F9" w14:textId="77777777" w:rsidR="001459BF" w:rsidRDefault="00000000">
            <w:r>
              <w:rPr>
                <w:b/>
                <w:bCs/>
              </w:rPr>
              <w:t>Lines of code (target)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87C2946" w14:textId="77777777" w:rsidR="001459BF" w:rsidRDefault="00000000">
            <w:pPr>
              <w:jc w:val="center"/>
            </w:pPr>
            <w:sdt>
              <w:sdtPr>
                <w:alias w:val="metrics.loc_target"/>
                <w:tag w:val="metrics.loc_target"/>
                <w:id w:val="1477494476"/>
                <w:text/>
              </w:sdtPr>
              <w:sdtContent>
                <w:r>
                  <w:rPr>
                    <w:i/>
                    <w:color w:val="808080"/>
                  </w:rPr>
                  <w:t>⟨metrics.loc_target⟩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E481CB9" w14:textId="77777777" w:rsidR="001459BF" w:rsidRDefault="00000000">
            <w:pPr>
              <w:jc w:val="center"/>
            </w:pPr>
            <w:sdt>
              <w:sdtPr>
                <w:alias w:val="metrics.loc_target_delta"/>
                <w:tag w:val="metrics.loc_target_delta"/>
                <w:id w:val="-624076118"/>
                <w:text/>
              </w:sdtPr>
              <w:sdtContent>
                <w:r>
                  <w:rPr>
                    <w:i/>
                    <w:color w:val="808080"/>
                  </w:rPr>
                  <w:t>⟨metrics.loc_target_delta⟩</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F82CB2F" w14:textId="77777777" w:rsidR="001459BF" w:rsidRDefault="00000000">
            <w:pPr>
              <w:jc w:val="center"/>
            </w:pPr>
            <w:sdt>
              <w:sdtPr>
                <w:alias w:val="metrics.loc_target_trend"/>
                <w:tag w:val="metrics.loc_target_trend"/>
                <w:id w:val="-1871903217"/>
                <w:text/>
              </w:sdtPr>
              <w:sdtContent>
                <w:r>
                  <w:rPr>
                    <w:i/>
                    <w:color w:val="808080"/>
                  </w:rPr>
                  <w:t>⟨metrics.loc_target_trend⟩</w:t>
                </w:r>
              </w:sdtContent>
            </w:sdt>
          </w:p>
        </w:tc>
      </w:tr>
      <w:tr w:rsidR="001459BF" w14:paraId="7F2F0970"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90B6B94" w14:textId="77777777" w:rsidR="001459BF" w:rsidRDefault="00000000">
            <w:r>
              <w:rPr>
                <w:b/>
                <w:bCs/>
              </w:rPr>
              <w:t>Total requirements evaluated</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62B17AF" w14:textId="77777777" w:rsidR="001459BF" w:rsidRDefault="00000000">
            <w:pPr>
              <w:jc w:val="center"/>
            </w:pPr>
            <w:sdt>
              <w:sdtPr>
                <w:alias w:val="metrics.req_total"/>
                <w:tag w:val="metrics.req_total"/>
                <w:id w:val="-1403141153"/>
                <w:text/>
              </w:sdtPr>
              <w:sdtContent>
                <w:r>
                  <w:rPr>
                    <w:i/>
                    <w:color w:val="808080"/>
                  </w:rPr>
                  <w:t>⟨metrics.req_total⟩</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E386545" w14:textId="77777777" w:rsidR="001459BF" w:rsidRDefault="00000000">
            <w:pPr>
              <w:jc w:val="center"/>
            </w:pPr>
            <w:sdt>
              <w:sdtPr>
                <w:alias w:val="metrics.req_total_delta"/>
                <w:tag w:val="metrics.req_total_delta"/>
                <w:id w:val="-1731922765"/>
                <w:text/>
              </w:sdtPr>
              <w:sdtContent>
                <w:r>
                  <w:rPr>
                    <w:i/>
                    <w:color w:val="808080"/>
                  </w:rPr>
                  <w:t>⟨metrics.req_total_delta⟩</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491F9F5" w14:textId="77777777" w:rsidR="001459BF" w:rsidRDefault="00000000">
            <w:pPr>
              <w:jc w:val="center"/>
            </w:pPr>
            <w:sdt>
              <w:sdtPr>
                <w:alias w:val="metrics.req_total_trend"/>
                <w:tag w:val="metrics.req_total_trend"/>
                <w:id w:val="-355273486"/>
                <w:text/>
              </w:sdtPr>
              <w:sdtContent>
                <w:r>
                  <w:rPr>
                    <w:i/>
                    <w:color w:val="808080"/>
                  </w:rPr>
                  <w:t>⟨metrics.req_total_trend⟩</w:t>
                </w:r>
              </w:sdtContent>
            </w:sdt>
          </w:p>
        </w:tc>
      </w:tr>
      <w:tr w:rsidR="001459BF" w14:paraId="082B897C"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A89FAEF" w14:textId="77777777" w:rsidR="001459BF" w:rsidRDefault="00000000">
            <w:r>
              <w:rPr>
                <w:b/>
                <w:bCs/>
              </w:rPr>
              <w:t>Requirements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A6C7639" w14:textId="77777777" w:rsidR="001459BF" w:rsidRDefault="00000000">
            <w:pPr>
              <w:jc w:val="center"/>
            </w:pPr>
            <w:sdt>
              <w:sdtPr>
                <w:alias w:val="metrics.req_met"/>
                <w:tag w:val="metrics.req_met"/>
                <w:id w:val="1628046758"/>
                <w:text/>
              </w:sdtPr>
              <w:sdtContent>
                <w:r>
                  <w:rPr>
                    <w:i/>
                    <w:color w:val="808080"/>
                  </w:rPr>
                  <w:t>⟨metrics.req_met⟩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E00228E" w14:textId="77777777" w:rsidR="001459BF" w:rsidRDefault="00000000">
            <w:pPr>
              <w:jc w:val="center"/>
            </w:pPr>
            <w:sdt>
              <w:sdtPr>
                <w:alias w:val="metrics.req_met_delta"/>
                <w:tag w:val="metrics.req_met_delta"/>
                <w:id w:val="-253210150"/>
                <w:text/>
              </w:sdtPr>
              <w:sdtContent>
                <w:r>
                  <w:rPr>
                    <w:i/>
                    <w:color w:val="808080"/>
                  </w:rPr>
                  <w:t>⟨metrics.req_met_delta⟩</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63A5DC2" w14:textId="77777777" w:rsidR="001459BF" w:rsidRDefault="00000000">
            <w:pPr>
              <w:jc w:val="center"/>
            </w:pPr>
            <w:sdt>
              <w:sdtPr>
                <w:alias w:val="metrics.req_met_trend"/>
                <w:tag w:val="metrics.req_met_trend"/>
                <w:id w:val="1686478033"/>
                <w:text/>
              </w:sdtPr>
              <w:sdtContent>
                <w:r>
                  <w:rPr>
                    <w:i/>
                    <w:color w:val="808080"/>
                  </w:rPr>
                  <w:t>⟨metrics.req_met_trend⟩</w:t>
                </w:r>
              </w:sdtContent>
            </w:sdt>
          </w:p>
        </w:tc>
      </w:tr>
      <w:tr w:rsidR="001459BF" w14:paraId="635968B9"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94621C2" w14:textId="77777777" w:rsidR="001459BF" w:rsidRDefault="00000000">
            <w:r>
              <w:rPr>
                <w:b/>
                <w:bCs/>
              </w:rPr>
              <w:t>Requirements partially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289BC6F" w14:textId="77777777" w:rsidR="001459BF" w:rsidRDefault="00000000">
            <w:pPr>
              <w:jc w:val="center"/>
            </w:pPr>
            <w:sdt>
              <w:sdtPr>
                <w:alias w:val="metrics.req_partial"/>
                <w:tag w:val="metrics.req_partial"/>
                <w:id w:val="1452587203"/>
                <w:text/>
              </w:sdtPr>
              <w:sdtContent>
                <w:r>
                  <w:rPr>
                    <w:i/>
                    <w:color w:val="808080"/>
                  </w:rPr>
                  <w:t>⟨metrics.req_partial⟩</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90EC790" w14:textId="77777777" w:rsidR="001459BF" w:rsidRDefault="00000000">
            <w:pPr>
              <w:jc w:val="center"/>
            </w:pPr>
            <w:sdt>
              <w:sdtPr>
                <w:alias w:val="metrics.req_partial_delta"/>
                <w:tag w:val="metrics.req_partial_delta"/>
                <w:id w:val="1683858388"/>
                <w:text/>
              </w:sdtPr>
              <w:sdtContent>
                <w:r>
                  <w:rPr>
                    <w:i/>
                    <w:color w:val="808080"/>
                  </w:rPr>
                  <w:t>⟨metrics.req_partial_delta⟩</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70AC5F7" w14:textId="77777777" w:rsidR="001459BF" w:rsidRDefault="00000000">
            <w:pPr>
              <w:jc w:val="center"/>
            </w:pPr>
            <w:sdt>
              <w:sdtPr>
                <w:alias w:val="metrics.req_partial_trend"/>
                <w:tag w:val="metrics.req_partial_trend"/>
                <w:id w:val="1254011382"/>
                <w:text/>
              </w:sdtPr>
              <w:sdtContent>
                <w:r>
                  <w:rPr>
                    <w:i/>
                    <w:color w:val="808080"/>
                  </w:rPr>
                  <w:t>⟨metrics.req_partial_trend⟩</w:t>
                </w:r>
              </w:sdtContent>
            </w:sdt>
          </w:p>
        </w:tc>
      </w:tr>
      <w:tr w:rsidR="001459BF" w14:paraId="1CB4915C"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81372CC" w14:textId="77777777" w:rsidR="001459BF" w:rsidRDefault="00000000">
            <w:r>
              <w:rPr>
                <w:b/>
                <w:bCs/>
              </w:rPr>
              <w:t>Requirements not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D27E40A" w14:textId="77777777" w:rsidR="001459BF" w:rsidRDefault="00000000">
            <w:pPr>
              <w:jc w:val="center"/>
            </w:pPr>
            <w:sdt>
              <w:sdtPr>
                <w:alias w:val="metrics.req_not_met"/>
                <w:tag w:val="metrics.req_not_met"/>
                <w:id w:val="-1985384130"/>
                <w:text/>
              </w:sdtPr>
              <w:sdtContent>
                <w:r>
                  <w:rPr>
                    <w:i/>
                    <w:color w:val="808080"/>
                  </w:rPr>
                  <w:t>⟨metrics.req_not_met⟩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E6404B7" w14:textId="77777777" w:rsidR="001459BF" w:rsidRDefault="00000000">
            <w:pPr>
              <w:jc w:val="center"/>
            </w:pPr>
            <w:sdt>
              <w:sdtPr>
                <w:alias w:val="metrics.req_not_met_delta"/>
                <w:tag w:val="metrics.req_not_met_delta"/>
                <w:id w:val="-1570187208"/>
                <w:text/>
              </w:sdtPr>
              <w:sdtContent>
                <w:r>
                  <w:rPr>
                    <w:i/>
                    <w:color w:val="808080"/>
                  </w:rPr>
                  <w:t>⟨metrics.req_not_met_delta⟩</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E1592FB" w14:textId="77777777" w:rsidR="001459BF" w:rsidRDefault="00000000">
            <w:pPr>
              <w:jc w:val="center"/>
            </w:pPr>
            <w:sdt>
              <w:sdtPr>
                <w:alias w:val="metrics.req_not_met_trend"/>
                <w:tag w:val="metrics.req_not_met_trend"/>
                <w:id w:val="1381590717"/>
                <w:text/>
              </w:sdtPr>
              <w:sdtContent>
                <w:r>
                  <w:rPr>
                    <w:i/>
                    <w:color w:val="808080"/>
                  </w:rPr>
                  <w:t>⟨metrics.req_not_met_trend⟩</w:t>
                </w:r>
              </w:sdtContent>
            </w:sdt>
          </w:p>
        </w:tc>
      </w:tr>
      <w:tr w:rsidR="001459BF" w14:paraId="65048067"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63938BB" w14:textId="77777777" w:rsidR="001459BF" w:rsidRDefault="00000000">
            <w:r>
              <w:rPr>
                <w:b/>
                <w:bCs/>
              </w:rPr>
              <w:t>Requirements not applicable</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C42549E" w14:textId="77777777" w:rsidR="001459BF" w:rsidRDefault="00000000">
            <w:pPr>
              <w:jc w:val="center"/>
            </w:pPr>
            <w:sdt>
              <w:sdtPr>
                <w:alias w:val="metrics.req_na"/>
                <w:tag w:val="metrics.req_na"/>
                <w:id w:val="-1485395542"/>
                <w:text/>
              </w:sdtPr>
              <w:sdtContent>
                <w:r>
                  <w:rPr>
                    <w:i/>
                    <w:color w:val="808080"/>
                  </w:rPr>
                  <w:t>⟨metrics.req_na⟩</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7B526D0" w14:textId="77777777" w:rsidR="001459BF" w:rsidRDefault="00000000">
            <w:pPr>
              <w:jc w:val="center"/>
            </w:pPr>
            <w:sdt>
              <w:sdtPr>
                <w:alias w:val="metrics.req_na_delta"/>
                <w:tag w:val="metrics.req_na_delta"/>
                <w:id w:val="1115564019"/>
                <w:text/>
              </w:sdtPr>
              <w:sdtContent>
                <w:r>
                  <w:rPr>
                    <w:i/>
                    <w:color w:val="808080"/>
                  </w:rPr>
                  <w:t>⟨metrics.req_na_delta⟩</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B9EC552" w14:textId="77777777" w:rsidR="001459BF" w:rsidRDefault="00000000">
            <w:pPr>
              <w:jc w:val="center"/>
            </w:pPr>
            <w:sdt>
              <w:sdtPr>
                <w:alias w:val="metrics.req_na_trend"/>
                <w:tag w:val="metrics.req_na_trend"/>
                <w:id w:val="-622003056"/>
                <w:text/>
              </w:sdtPr>
              <w:sdtContent>
                <w:r>
                  <w:rPr>
                    <w:i/>
                    <w:color w:val="808080"/>
                  </w:rPr>
                  <w:t>⟨metrics.req_na_trend⟩</w:t>
                </w:r>
              </w:sdtContent>
            </w:sdt>
          </w:p>
        </w:tc>
      </w:tr>
      <w:tr w:rsidR="001459BF" w14:paraId="5F5F4044"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8BED04C" w14:textId="77777777" w:rsidR="001459BF" w:rsidRDefault="00000000">
            <w:r>
              <w:rPr>
                <w:b/>
                <w:bCs/>
              </w:rPr>
              <w:t>Critical findings</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B49EE7E" w14:textId="77777777" w:rsidR="001459BF" w:rsidRDefault="00000000">
            <w:pPr>
              <w:jc w:val="center"/>
            </w:pPr>
            <w:sdt>
              <w:sdtPr>
                <w:alias w:val="metrics.findings_critical"/>
                <w:tag w:val="metrics.findings_critical"/>
                <w:id w:val="-1700857229"/>
                <w:text/>
              </w:sdtPr>
              <w:sdtContent>
                <w:r>
                  <w:rPr>
                    <w:i/>
                    <w:color w:val="808080"/>
                  </w:rPr>
                  <w:t>⟨metrics.findings_critical⟩</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E4F2D6A" w14:textId="77777777" w:rsidR="001459BF" w:rsidRDefault="00000000">
            <w:pPr>
              <w:jc w:val="center"/>
            </w:pPr>
            <w:sdt>
              <w:sdtPr>
                <w:alias w:val="metrics.findings_critical_delta"/>
                <w:tag w:val="metrics.findings_critical_delta"/>
                <w:id w:val="-2071339751"/>
                <w:text/>
              </w:sdtPr>
              <w:sdtContent>
                <w:r>
                  <w:rPr>
                    <w:i/>
                    <w:color w:val="808080"/>
                  </w:rPr>
                  <w:t>⟨metrics.findings_critical_delta⟩</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E8E2CF2" w14:textId="77777777" w:rsidR="001459BF" w:rsidRDefault="00000000">
            <w:pPr>
              <w:jc w:val="center"/>
            </w:pPr>
            <w:sdt>
              <w:sdtPr>
                <w:alias w:val="metrics.findings_critical_trend"/>
                <w:tag w:val="metrics.findings_critical_trend"/>
                <w:id w:val="-2057003862"/>
                <w:text/>
              </w:sdtPr>
              <w:sdtContent>
                <w:r>
                  <w:rPr>
                    <w:i/>
                    <w:color w:val="808080"/>
                  </w:rPr>
                  <w:t>⟨metrics.findings_critical_trend⟩</w:t>
                </w:r>
              </w:sdtContent>
            </w:sdt>
          </w:p>
        </w:tc>
      </w:tr>
      <w:tr w:rsidR="001459BF" w14:paraId="6571B5F5"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4315062" w14:textId="77777777" w:rsidR="001459BF" w:rsidRDefault="00000000">
            <w:r>
              <w:rPr>
                <w:b/>
                <w:bCs/>
              </w:rPr>
              <w:t>High findings</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2E5BE14" w14:textId="77777777" w:rsidR="001459BF" w:rsidRDefault="00000000">
            <w:pPr>
              <w:jc w:val="center"/>
            </w:pPr>
            <w:sdt>
              <w:sdtPr>
                <w:alias w:val="metrics.findings_high"/>
                <w:tag w:val="metrics.findings_high"/>
                <w:id w:val="1973476563"/>
                <w:text/>
              </w:sdtPr>
              <w:sdtContent>
                <w:r>
                  <w:rPr>
                    <w:i/>
                    <w:color w:val="808080"/>
                  </w:rPr>
                  <w:t>⟨metrics.findings_high⟩</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2B9F67B" w14:textId="77777777" w:rsidR="001459BF" w:rsidRDefault="00000000">
            <w:pPr>
              <w:jc w:val="center"/>
            </w:pPr>
            <w:sdt>
              <w:sdtPr>
                <w:alias w:val="metrics.findings_high_delta"/>
                <w:tag w:val="metrics.findings_high_delta"/>
                <w:id w:val="128905010"/>
                <w:text/>
              </w:sdtPr>
              <w:sdtContent>
                <w:r>
                  <w:rPr>
                    <w:i/>
                    <w:color w:val="808080"/>
                  </w:rPr>
                  <w:t>⟨metrics.findings_high_delta⟩</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331B822" w14:textId="77777777" w:rsidR="001459BF" w:rsidRDefault="00000000">
            <w:pPr>
              <w:jc w:val="center"/>
            </w:pPr>
            <w:sdt>
              <w:sdtPr>
                <w:alias w:val="metrics.findings_high_trend"/>
                <w:tag w:val="metrics.findings_high_trend"/>
                <w:id w:val="-822728016"/>
                <w:text/>
              </w:sdtPr>
              <w:sdtContent>
                <w:r>
                  <w:rPr>
                    <w:i/>
                    <w:color w:val="808080"/>
                  </w:rPr>
                  <w:t>⟨metrics.findings_high_trend⟩</w:t>
                </w:r>
              </w:sdtContent>
            </w:sdt>
          </w:p>
        </w:tc>
      </w:tr>
      <w:tr w:rsidR="001459BF" w14:paraId="5AA38FA1"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65E6E64" w14:textId="77777777" w:rsidR="001459BF" w:rsidRDefault="00000000">
            <w:r>
              <w:rPr>
                <w:b/>
                <w:bCs/>
              </w:rPr>
              <w:t>Medium findings</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FBDCBDD" w14:textId="77777777" w:rsidR="001459BF" w:rsidRDefault="00000000">
            <w:pPr>
              <w:jc w:val="center"/>
            </w:pPr>
            <w:sdt>
              <w:sdtPr>
                <w:alias w:val="metrics.findings_medium"/>
                <w:tag w:val="metrics.findings_medium"/>
                <w:id w:val="-269243824"/>
                <w:text/>
              </w:sdtPr>
              <w:sdtContent>
                <w:r>
                  <w:rPr>
                    <w:i/>
                    <w:color w:val="808080"/>
                  </w:rPr>
                  <w:t>⟨metrics.findings_medium⟩</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F42DFD0" w14:textId="77777777" w:rsidR="001459BF" w:rsidRDefault="00000000">
            <w:pPr>
              <w:jc w:val="center"/>
            </w:pPr>
            <w:sdt>
              <w:sdtPr>
                <w:alias w:val="metrics.findings_medium_delta"/>
                <w:tag w:val="metrics.findings_medium_delta"/>
                <w:id w:val="260266198"/>
                <w:text/>
              </w:sdtPr>
              <w:sdtContent>
                <w:r>
                  <w:rPr>
                    <w:i/>
                    <w:color w:val="808080"/>
                  </w:rPr>
                  <w:t>⟨metrics.findings_medium_delta⟩</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390F213" w14:textId="77777777" w:rsidR="001459BF" w:rsidRDefault="00000000">
            <w:pPr>
              <w:jc w:val="center"/>
            </w:pPr>
            <w:sdt>
              <w:sdtPr>
                <w:alias w:val="metrics.findings_medium_trend"/>
                <w:tag w:val="metrics.findings_medium_trend"/>
                <w:id w:val="1554354140"/>
                <w:text/>
              </w:sdtPr>
              <w:sdtContent>
                <w:r>
                  <w:rPr>
                    <w:i/>
                    <w:color w:val="808080"/>
                  </w:rPr>
                  <w:t>⟨metrics.findings_medium_trend⟩</w:t>
                </w:r>
              </w:sdtContent>
            </w:sdt>
          </w:p>
        </w:tc>
      </w:tr>
      <w:tr w:rsidR="001459BF" w14:paraId="372BDC47"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FC9ED54" w14:textId="77777777" w:rsidR="001459BF" w:rsidRDefault="00000000">
            <w:r>
              <w:rPr>
                <w:b/>
                <w:bCs/>
              </w:rPr>
              <w:lastRenderedPageBreak/>
              <w:t>Low / informational findings</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0A28131" w14:textId="77777777" w:rsidR="001459BF" w:rsidRDefault="00000000">
            <w:pPr>
              <w:jc w:val="center"/>
            </w:pPr>
            <w:sdt>
              <w:sdtPr>
                <w:alias w:val="metrics.findings_low"/>
                <w:tag w:val="metrics.findings_low"/>
                <w:id w:val="960147868"/>
                <w:text/>
              </w:sdtPr>
              <w:sdtContent>
                <w:r>
                  <w:rPr>
                    <w:i/>
                    <w:color w:val="808080"/>
                  </w:rPr>
                  <w:t>⟨metrics.findings_low⟩</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542E7D4" w14:textId="77777777" w:rsidR="001459BF" w:rsidRDefault="00000000">
            <w:pPr>
              <w:jc w:val="center"/>
            </w:pPr>
            <w:sdt>
              <w:sdtPr>
                <w:alias w:val="metrics.findings_low_delta"/>
                <w:tag w:val="metrics.findings_low_delta"/>
                <w:id w:val="166295765"/>
                <w:text/>
              </w:sdtPr>
              <w:sdtContent>
                <w:r>
                  <w:rPr>
                    <w:i/>
                    <w:color w:val="808080"/>
                  </w:rPr>
                  <w:t>⟨metrics.findings_low_delta⟩</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2C47E3E" w14:textId="77777777" w:rsidR="001459BF" w:rsidRDefault="00000000">
            <w:pPr>
              <w:jc w:val="center"/>
            </w:pPr>
            <w:sdt>
              <w:sdtPr>
                <w:alias w:val="metrics.findings_low_trend"/>
                <w:tag w:val="metrics.findings_low_trend"/>
                <w:id w:val="-555857358"/>
                <w:text/>
              </w:sdtPr>
              <w:sdtContent>
                <w:r>
                  <w:rPr>
                    <w:i/>
                    <w:color w:val="808080"/>
                  </w:rPr>
                  <w:t>⟨metrics.findings_low_trend⟩</w:t>
                </w:r>
              </w:sdtContent>
            </w:sdt>
          </w:p>
        </w:tc>
      </w:tr>
      <w:tr w:rsidR="001459BF" w14:paraId="6E3D16B0"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8AE5BC6" w14:textId="77777777" w:rsidR="001459BF" w:rsidRDefault="00000000">
            <w:r>
              <w:rPr>
                <w:b/>
                <w:bCs/>
              </w:rPr>
              <w:t>Overall compliance score (0–100)</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4037573" w14:textId="77777777" w:rsidR="001459BF" w:rsidRDefault="00000000">
            <w:pPr>
              <w:jc w:val="center"/>
            </w:pPr>
            <w:sdt>
              <w:sdtPr>
                <w:alias w:val="metrics.compliance_score"/>
                <w:tag w:val="metrics.compliance_score"/>
                <w:id w:val="-1220587697"/>
                <w:text/>
              </w:sdtPr>
              <w:sdtContent>
                <w:r>
                  <w:rPr>
                    <w:i/>
                    <w:color w:val="808080"/>
                  </w:rPr>
                  <w:t>⟨metrics.compliance_score⟩</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3BD914C" w14:textId="77777777" w:rsidR="001459BF" w:rsidRDefault="00000000">
            <w:pPr>
              <w:jc w:val="center"/>
            </w:pPr>
            <w:sdt>
              <w:sdtPr>
                <w:alias w:val="metrics.compliance_score_delta"/>
                <w:tag w:val="metrics.compliance_score_delta"/>
                <w:id w:val="-363907156"/>
                <w:text/>
              </w:sdtPr>
              <w:sdtContent>
                <w:r>
                  <w:rPr>
                    <w:i/>
                    <w:color w:val="808080"/>
                  </w:rPr>
                  <w:t>⟨metrics.compliance_score_delta⟩</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A7BE641" w14:textId="77777777" w:rsidR="001459BF" w:rsidRDefault="00000000">
            <w:pPr>
              <w:jc w:val="center"/>
            </w:pPr>
            <w:sdt>
              <w:sdtPr>
                <w:alias w:val="metrics.compliance_score_trend"/>
                <w:tag w:val="metrics.compliance_score_trend"/>
                <w:id w:val="570542287"/>
                <w:text/>
              </w:sdtPr>
              <w:sdtContent>
                <w:r>
                  <w:rPr>
                    <w:i/>
                    <w:color w:val="808080"/>
                  </w:rPr>
                  <w:t>⟨metrics.compliance_score_trend⟩</w:t>
                </w:r>
              </w:sdtContent>
            </w:sdt>
          </w:p>
        </w:tc>
      </w:tr>
    </w:tbl>
    <w:p w14:paraId="389C5E4A" w14:textId="77777777" w:rsidR="001459BF" w:rsidRDefault="00000000">
      <w:pPr>
        <w:pStyle w:val="Titolo2"/>
      </w:pPr>
      <w:r>
        <w:t>2.4 Top recommendations</w:t>
      </w:r>
    </w:p>
    <w:p w14:paraId="61DA1C91" w14:textId="77777777" w:rsidR="001459BF" w:rsidRDefault="00000000">
      <w:pPr>
        <w:pStyle w:val="Paragrafoelenco"/>
        <w:numPr>
          <w:ilvl w:val="0"/>
          <w:numId w:val="2"/>
        </w:numPr>
        <w:spacing w:before="40" w:after="40" w:line="280" w:lineRule="auto"/>
      </w:pPr>
      <w:sdt>
        <w:sdtPr>
          <w:alias w:val="recommendation.text"/>
          <w:tag w:val="recommendation.text"/>
          <w:id w:val="366259341"/>
          <w:text/>
        </w:sdtPr>
        <w:sdtContent>
          <w:r>
            <w:rPr>
              <w:i/>
              <w:color w:val="808080"/>
            </w:rPr>
            <w:t>⟨recommendation.text⟩</w:t>
          </w:r>
        </w:sdtContent>
      </w:sdt>
    </w:p>
    <w:p w14:paraId="0786BECC" w14:textId="77777777" w:rsidR="001459BF" w:rsidRDefault="00000000">
      <w:pPr>
        <w:pStyle w:val="Titolo1"/>
        <w:pageBreakBefore/>
      </w:pPr>
      <w:r>
        <w:lastRenderedPageBreak/>
        <w:t>3. Migration context</w:t>
      </w:r>
    </w:p>
    <w:p w14:paraId="57523C99" w14:textId="77777777" w:rsidR="001459BF" w:rsidRDefault="00000000">
      <w:pPr>
        <w:pStyle w:val="Titolo2"/>
      </w:pPr>
      <w:r>
        <w:t>3.1 Source system</w:t>
      </w:r>
    </w:p>
    <w:p w14:paraId="08EBA508" w14:textId="77777777" w:rsidR="001459BF" w:rsidRDefault="00000000">
      <w:pPr>
        <w:spacing w:before="80" w:after="80" w:line="300" w:lineRule="auto"/>
        <w:jc w:val="both"/>
      </w:pPr>
      <w:r>
        <w:rPr>
          <w:b/>
          <w:bCs/>
        </w:rPr>
        <w:t xml:space="preserve">Language / runtime: </w:t>
      </w:r>
    </w:p>
    <w:p w14:paraId="5326E984" w14:textId="77777777" w:rsidR="001459BF" w:rsidRDefault="00000000">
      <w:pPr>
        <w:spacing w:before="80" w:after="80" w:line="300" w:lineRule="auto"/>
      </w:pPr>
      <w:sdt>
        <w:sdtPr>
          <w:alias w:val="source.language_runtime"/>
          <w:tag w:val="source.language_runtime"/>
          <w:id w:val="704601593"/>
          <w:text/>
        </w:sdtPr>
        <w:sdtContent>
          <w:r>
            <w:rPr>
              <w:i/>
              <w:color w:val="808080"/>
            </w:rPr>
            <w:t>⟨source.language_runtime⟩</w:t>
          </w:r>
        </w:sdtContent>
      </w:sdt>
    </w:p>
    <w:p w14:paraId="16D93CFB" w14:textId="77777777" w:rsidR="001459BF" w:rsidRDefault="00000000">
      <w:pPr>
        <w:spacing w:before="80" w:after="80" w:line="300" w:lineRule="auto"/>
        <w:jc w:val="both"/>
      </w:pPr>
      <w:r>
        <w:rPr>
          <w:b/>
          <w:bCs/>
        </w:rPr>
        <w:t xml:space="preserve">Frameworks and libraries in use: </w:t>
      </w:r>
    </w:p>
    <w:p w14:paraId="27051C5D" w14:textId="77777777" w:rsidR="001459BF" w:rsidRDefault="00000000">
      <w:pPr>
        <w:spacing w:before="80" w:after="80" w:line="300" w:lineRule="auto"/>
      </w:pPr>
      <w:sdt>
        <w:sdtPr>
          <w:alias w:val="source.frameworks"/>
          <w:tag w:val="source.frameworks"/>
          <w:id w:val="2072299306"/>
          <w:text/>
        </w:sdtPr>
        <w:sdtContent>
          <w:r>
            <w:rPr>
              <w:i/>
              <w:color w:val="808080"/>
            </w:rPr>
            <w:t>⟨source.frameworks⟩</w:t>
          </w:r>
        </w:sdtContent>
      </w:sdt>
    </w:p>
    <w:p w14:paraId="0A1DD196" w14:textId="77777777" w:rsidR="001459BF" w:rsidRDefault="00000000">
      <w:pPr>
        <w:pStyle w:val="Titolo2"/>
      </w:pPr>
      <w:r>
        <w:t>3.2 Target system</w:t>
      </w:r>
    </w:p>
    <w:p w14:paraId="34FE2B01" w14:textId="77777777" w:rsidR="001459BF" w:rsidRDefault="00000000">
      <w:pPr>
        <w:spacing w:before="80" w:after="80" w:line="300" w:lineRule="auto"/>
        <w:jc w:val="both"/>
      </w:pPr>
      <w:r>
        <w:rPr>
          <w:b/>
          <w:bCs/>
        </w:rPr>
        <w:t xml:space="preserve">Language / runtime: </w:t>
      </w:r>
    </w:p>
    <w:p w14:paraId="15C49218" w14:textId="77777777" w:rsidR="001459BF" w:rsidRDefault="00000000">
      <w:pPr>
        <w:spacing w:before="80" w:after="80" w:line="300" w:lineRule="auto"/>
      </w:pPr>
      <w:sdt>
        <w:sdtPr>
          <w:alias w:val="target.language_runtime"/>
          <w:tag w:val="target.language_runtime"/>
          <w:id w:val="-270701206"/>
          <w:text/>
        </w:sdtPr>
        <w:sdtContent>
          <w:r>
            <w:rPr>
              <w:i/>
              <w:color w:val="808080"/>
            </w:rPr>
            <w:t>⟨target.language_runtime⟩</w:t>
          </w:r>
        </w:sdtContent>
      </w:sdt>
    </w:p>
    <w:p w14:paraId="31255632" w14:textId="77777777" w:rsidR="001459BF" w:rsidRDefault="00000000">
      <w:pPr>
        <w:spacing w:before="80" w:after="80" w:line="300" w:lineRule="auto"/>
        <w:jc w:val="both"/>
      </w:pPr>
      <w:r>
        <w:rPr>
          <w:b/>
          <w:bCs/>
        </w:rPr>
        <w:t xml:space="preserve">Frameworks and libraries introduced: </w:t>
      </w:r>
    </w:p>
    <w:p w14:paraId="00688DD7" w14:textId="77777777" w:rsidR="001459BF" w:rsidRDefault="00000000">
      <w:pPr>
        <w:spacing w:before="80" w:after="80" w:line="300" w:lineRule="auto"/>
      </w:pPr>
      <w:sdt>
        <w:sdtPr>
          <w:alias w:val="target.frameworks"/>
          <w:tag w:val="target.frameworks"/>
          <w:id w:val="-991088904"/>
          <w:text/>
        </w:sdtPr>
        <w:sdtContent>
          <w:r>
            <w:rPr>
              <w:i/>
              <w:color w:val="808080"/>
            </w:rPr>
            <w:t>⟨target.frameworks⟩</w:t>
          </w:r>
        </w:sdtContent>
      </w:sdt>
    </w:p>
    <w:p w14:paraId="46162422" w14:textId="77777777" w:rsidR="001459BF" w:rsidRDefault="00000000">
      <w:pPr>
        <w:pStyle w:val="Titolo2"/>
      </w:pPr>
      <w:r>
        <w:t>3.3 Migration approach</w:t>
      </w:r>
    </w:p>
    <w:p w14:paraId="5A74FA94" w14:textId="77777777" w:rsidR="001459BF" w:rsidRDefault="00000000">
      <w:pPr>
        <w:spacing w:before="80" w:after="80" w:line="300" w:lineRule="auto"/>
      </w:pPr>
      <w:sdt>
        <w:sdtPr>
          <w:alias w:val="migration.approach"/>
          <w:tag w:val="migration.approach"/>
          <w:id w:val="864567830"/>
          <w:text/>
        </w:sdtPr>
        <w:sdtContent>
          <w:r>
            <w:rPr>
              <w:i/>
              <w:color w:val="808080"/>
            </w:rPr>
            <w:t>⟨migration.approach⟩</w:t>
          </w:r>
        </w:sdtContent>
      </w:sdt>
    </w:p>
    <w:p w14:paraId="54BDD9E7" w14:textId="77777777" w:rsidR="001459BF" w:rsidRDefault="00000000">
      <w:pPr>
        <w:pStyle w:val="Titolo2"/>
      </w:pPr>
      <w:r>
        <w:t>3.4 Compliance-relevant deltas</w:t>
      </w:r>
    </w:p>
    <w:p w14:paraId="125D6077" w14:textId="77777777" w:rsidR="001459BF" w:rsidRDefault="00000000">
      <w:pPr>
        <w:spacing w:before="80" w:after="80" w:line="300" w:lineRule="auto"/>
        <w:jc w:val="both"/>
      </w:pPr>
      <w:r>
        <w:t>The following areas of the codebase present the most significant compliance-relevant differences between source and target:</w:t>
      </w:r>
    </w:p>
    <w:p w14:paraId="234A7E23" w14:textId="77777777" w:rsidR="001459BF" w:rsidRDefault="00000000">
      <w:pPr>
        <w:pStyle w:val="Titolo3"/>
      </w:pPr>
      <w:sdt>
        <w:sdtPr>
          <w:alias w:val="delta.area"/>
          <w:tag w:val="delta.area"/>
          <w:id w:val="-1955472740"/>
          <w:text/>
        </w:sdtPr>
        <w:sdtContent>
          <w:r>
            <w:rPr>
              <w:i/>
              <w:color w:val="808080"/>
            </w:rPr>
            <w:t>⟨delta.area⟩</w:t>
          </w:r>
        </w:sdtContent>
      </w:sdt>
    </w:p>
    <w:p w14:paraId="7BD5D46F" w14:textId="77777777" w:rsidR="001459BF" w:rsidRDefault="00000000">
      <w:r>
        <w:rPr>
          <w:b/>
          <w:bCs/>
        </w:rPr>
        <w:t xml:space="preserve">Change: </w:t>
      </w:r>
      <w:sdt>
        <w:sdtPr>
          <w:alias w:val="delta.change_description"/>
          <w:tag w:val="delta.change_description"/>
          <w:id w:val="257573026"/>
          <w:text/>
        </w:sdtPr>
        <w:sdtContent>
          <w:r>
            <w:rPr>
              <w:i/>
              <w:color w:val="808080"/>
            </w:rPr>
            <w:t>⟨delta.change_description⟩</w:t>
          </w:r>
        </w:sdtContent>
      </w:sdt>
    </w:p>
    <w:p w14:paraId="5543B0B7" w14:textId="77777777" w:rsidR="001459BF" w:rsidRDefault="00000000">
      <w:r>
        <w:rPr>
          <w:b/>
          <w:bCs/>
        </w:rPr>
        <w:t xml:space="preserve">Compliance impact: </w:t>
      </w:r>
      <w:sdt>
        <w:sdtPr>
          <w:alias w:val="delta.compliance_impact"/>
          <w:tag w:val="delta.compliance_impact"/>
          <w:id w:val="-651523365"/>
          <w:text/>
        </w:sdtPr>
        <w:sdtContent>
          <w:r>
            <w:rPr>
              <w:i/>
              <w:color w:val="808080"/>
            </w:rPr>
            <w:t>⟨delta.compliance_impact⟩</w:t>
          </w:r>
        </w:sdtContent>
      </w:sdt>
    </w:p>
    <w:p w14:paraId="20DF4934" w14:textId="77777777" w:rsidR="001459BF" w:rsidRDefault="00000000">
      <w:r>
        <w:rPr>
          <w:b/>
          <w:bCs/>
        </w:rPr>
        <w:t xml:space="preserve">Frameworks affected: </w:t>
      </w:r>
      <w:sdt>
        <w:sdtPr>
          <w:alias w:val="delta.frameworks_affected"/>
          <w:tag w:val="delta.frameworks_affected"/>
          <w:id w:val="1326859292"/>
          <w:text/>
        </w:sdtPr>
        <w:sdtContent>
          <w:r>
            <w:rPr>
              <w:i/>
              <w:color w:val="808080"/>
            </w:rPr>
            <w:t>⟨delta.frameworks_affected⟩</w:t>
          </w:r>
        </w:sdtContent>
      </w:sdt>
    </w:p>
    <w:p w14:paraId="310818DF" w14:textId="77777777" w:rsidR="001459BF" w:rsidRDefault="00000000">
      <w:pPr>
        <w:pStyle w:val="Titolo1"/>
        <w:pageBreakBefore/>
      </w:pPr>
      <w:r>
        <w:lastRenderedPageBreak/>
        <w:t>4. Analysis methodology</w:t>
      </w:r>
    </w:p>
    <w:p w14:paraId="1EAEF9B5" w14:textId="77777777" w:rsidR="001459BF" w:rsidRDefault="00000000">
      <w:pPr>
        <w:pStyle w:val="Titolo2"/>
      </w:pPr>
      <w:r>
        <w:t>4.1 Analysis engines</w:t>
      </w:r>
    </w:p>
    <w:p w14:paraId="39AE4E4D" w14:textId="77777777" w:rsidR="001459BF" w:rsidRDefault="00000000">
      <w:pPr>
        <w:spacing w:before="80" w:after="80" w:line="300" w:lineRule="auto"/>
      </w:pPr>
      <w:sdt>
        <w:sdtPr>
          <w:alias w:val="methodology.engines"/>
          <w:tag w:val="methodology.engines"/>
          <w:id w:val="-1394041388"/>
          <w:text/>
        </w:sdtPr>
        <w:sdtContent>
          <w:r>
            <w:rPr>
              <w:i/>
              <w:color w:val="808080"/>
            </w:rPr>
            <w:t>⟨methodology.engines⟩</w:t>
          </w:r>
        </w:sdtContent>
      </w:sdt>
    </w:p>
    <w:p w14:paraId="6EFEA6A1" w14:textId="77777777" w:rsidR="001459BF" w:rsidRDefault="00000000">
      <w:pPr>
        <w:pStyle w:val="Titolo2"/>
      </w:pPr>
      <w:r>
        <w:t>4.2 Rule sources</w:t>
      </w:r>
    </w:p>
    <w:p w14:paraId="3A4B5358" w14:textId="77777777" w:rsidR="001459BF" w:rsidRDefault="00000000">
      <w:pPr>
        <w:pStyle w:val="Paragrafoelenco"/>
        <w:numPr>
          <w:ilvl w:val="0"/>
          <w:numId w:val="2"/>
        </w:numPr>
        <w:spacing w:before="40" w:after="40" w:line="280" w:lineRule="auto"/>
      </w:pPr>
      <w:sdt>
        <w:sdtPr>
          <w:alias w:val="methodology.rulesource"/>
          <w:tag w:val="methodology.rulesource"/>
          <w:id w:val="890615426"/>
          <w:text/>
        </w:sdtPr>
        <w:sdtContent>
          <w:r>
            <w:rPr>
              <w:i/>
              <w:color w:val="808080"/>
            </w:rPr>
            <w:t>⟨methodology.rulesource⟩</w:t>
          </w:r>
        </w:sdtContent>
      </w:sdt>
    </w:p>
    <w:p w14:paraId="76C91D2C" w14:textId="77777777" w:rsidR="001459BF" w:rsidRDefault="00000000">
      <w:pPr>
        <w:pStyle w:val="Titolo2"/>
      </w:pPr>
      <w:r>
        <w:t>4.3 Scoring model</w:t>
      </w:r>
    </w:p>
    <w:p w14:paraId="1C7128C2" w14:textId="77777777" w:rsidR="001459BF" w:rsidRDefault="00000000">
      <w:pPr>
        <w:spacing w:before="80" w:after="80" w:line="300" w:lineRule="auto"/>
        <w:jc w:val="both"/>
      </w:pPr>
      <w:r>
        <w:t>Each requirement is evaluated against automated controls and, where applicable, AI-assisted semantic checks. The per-requirement status is one of:</w:t>
      </w:r>
    </w:p>
    <w:p w14:paraId="3C35530C" w14:textId="77777777" w:rsidR="001459BF" w:rsidRDefault="00000000">
      <w:pPr>
        <w:pStyle w:val="Paragrafoelenco"/>
        <w:numPr>
          <w:ilvl w:val="0"/>
          <w:numId w:val="2"/>
        </w:numPr>
        <w:spacing w:before="40" w:after="40" w:line="280" w:lineRule="auto"/>
      </w:pPr>
      <w:r>
        <w:t>Met — all controls pass on all in-scope code locations.</w:t>
      </w:r>
    </w:p>
    <w:p w14:paraId="64BFD284" w14:textId="77777777" w:rsidR="001459BF" w:rsidRDefault="00000000">
      <w:pPr>
        <w:pStyle w:val="Paragrafoelenco"/>
        <w:numPr>
          <w:ilvl w:val="0"/>
          <w:numId w:val="2"/>
        </w:numPr>
        <w:spacing w:before="40" w:after="40" w:line="280" w:lineRule="auto"/>
      </w:pPr>
      <w:r>
        <w:t>Partially met — controls pass on most but not all relevant locations; remediation required.</w:t>
      </w:r>
    </w:p>
    <w:p w14:paraId="2DFC0605" w14:textId="77777777" w:rsidR="001459BF" w:rsidRDefault="00000000">
      <w:pPr>
        <w:pStyle w:val="Paragrafoelenco"/>
        <w:numPr>
          <w:ilvl w:val="0"/>
          <w:numId w:val="2"/>
        </w:numPr>
        <w:spacing w:before="40" w:after="40" w:line="280" w:lineRule="auto"/>
      </w:pPr>
      <w:r>
        <w:t>Not met — one or more controls fail; remediation required.</w:t>
      </w:r>
    </w:p>
    <w:p w14:paraId="387FAF28" w14:textId="77777777" w:rsidR="001459BF" w:rsidRDefault="00000000">
      <w:pPr>
        <w:pStyle w:val="Paragrafoelenco"/>
        <w:numPr>
          <w:ilvl w:val="0"/>
          <w:numId w:val="2"/>
        </w:numPr>
        <w:spacing w:before="40" w:after="40" w:line="280" w:lineRule="auto"/>
      </w:pPr>
      <w:r>
        <w:t>Not applicable — requirement does not apply to this codebase.</w:t>
      </w:r>
    </w:p>
    <w:p w14:paraId="156F53FF" w14:textId="77777777" w:rsidR="001459BF" w:rsidRDefault="00000000">
      <w:pPr>
        <w:spacing w:before="80" w:after="80" w:line="300" w:lineRule="auto"/>
        <w:jc w:val="both"/>
      </w:pPr>
      <w:r>
        <w:t>Findings are rated Critical / High / Medium / Low based on exploitability, data sensitivity and regulatory exposure.</w:t>
      </w:r>
    </w:p>
    <w:p w14:paraId="6AF61588" w14:textId="77777777" w:rsidR="001459BF" w:rsidRDefault="00000000">
      <w:pPr>
        <w:pStyle w:val="Titolo2"/>
      </w:pPr>
      <w:r>
        <w:t>4.4 Limitations and disclaimers</w:t>
      </w:r>
    </w:p>
    <w:p w14:paraId="7DA4EF93" w14:textId="77777777" w:rsidR="001459BF" w:rsidRDefault="00000000">
      <w:pPr>
        <w:spacing w:before="80" w:after="80" w:line="300" w:lineRule="auto"/>
      </w:pPr>
      <w:sdt>
        <w:sdtPr>
          <w:alias w:val="methodology.limitations"/>
          <w:tag w:val="methodology.limitations"/>
          <w:id w:val="-356663184"/>
          <w:text/>
        </w:sdtPr>
        <w:sdtContent>
          <w:r>
            <w:rPr>
              <w:i/>
              <w:color w:val="808080"/>
            </w:rPr>
            <w:t>⟨methodology.limitations⟩</w:t>
          </w:r>
        </w:sdtContent>
      </w:sdt>
    </w:p>
    <w:p w14:paraId="3B87CD45" w14:textId="77777777" w:rsidR="001459BF" w:rsidRDefault="00000000">
      <w:pPr>
        <w:pStyle w:val="Titolo1"/>
        <w:pageBreakBefore/>
      </w:pPr>
      <w:r>
        <w:lastRenderedPageBreak/>
        <w:t>5. Framework applicability</w:t>
      </w:r>
    </w:p>
    <w:p w14:paraId="63DA9513" w14:textId="77777777" w:rsidR="001459BF" w:rsidRDefault="00000000">
      <w:pPr>
        <w:spacing w:before="80" w:after="80" w:line="300" w:lineRule="auto"/>
        <w:jc w:val="both"/>
      </w:pPr>
      <w:r>
        <w:t>The following frameworks have been selected as applicable to this engagement. Frameworks marked as not in scope are listed for transparency and are not evaluated in the remainder of this report.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4"/>
        <w:gridCol w:w="3259"/>
        <w:gridCol w:w="3285"/>
        <w:gridCol w:w="3052"/>
      </w:tblGrid>
      <w:tr w:rsidR="001459BF" w14:paraId="2834F8DF" w14:textId="77777777">
        <w:tblPrEx>
          <w:tblCellMar>
            <w:top w:w="0" w:type="dxa"/>
            <w:bottom w:w="0" w:type="dxa"/>
          </w:tblCellMar>
        </w:tblPrEx>
        <w:trPr>
          <w:tblHeader/>
        </w:trPr>
        <w:tc>
          <w:tcPr>
            <w:tcW w:w="18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395DEE8" w14:textId="77777777" w:rsidR="001459BF" w:rsidRDefault="00000000">
            <w:r>
              <w:rPr>
                <w:b/>
                <w:bCs/>
                <w:color w:val="FFFFFF"/>
              </w:rPr>
              <w:t>Framework</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7953E6D" w14:textId="77777777" w:rsidR="001459BF" w:rsidRDefault="00000000">
            <w:pPr>
              <w:jc w:val="center"/>
            </w:pPr>
            <w:r>
              <w:rPr>
                <w:b/>
                <w:bCs/>
                <w:color w:val="FFFFFF"/>
              </w:rPr>
              <w:t>In scope</w:t>
            </w:r>
          </w:p>
        </w:tc>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7388B4C2" w14:textId="77777777" w:rsidR="001459BF" w:rsidRDefault="00000000">
            <w:r>
              <w:rPr>
                <w:b/>
                <w:bCs/>
                <w:color w:val="FFFFFF"/>
              </w:rPr>
              <w:t>Rationale</w:t>
            </w:r>
          </w:p>
        </w:tc>
        <w:tc>
          <w:tcPr>
            <w:tcW w:w="296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E8B7C86" w14:textId="77777777" w:rsidR="001459BF" w:rsidRDefault="00000000">
            <w:r>
              <w:rPr>
                <w:b/>
                <w:bCs/>
                <w:color w:val="FFFFFF"/>
              </w:rPr>
              <w:t>Profile / version</w:t>
            </w:r>
          </w:p>
        </w:tc>
      </w:tr>
      <w:tr w:rsidR="001459BF" w14:paraId="50FDCE44" w14:textId="77777777">
        <w:tblPrEx>
          <w:tblCellMar>
            <w:top w:w="0" w:type="dxa"/>
            <w:bottom w:w="0" w:type="dxa"/>
          </w:tblCellMar>
        </w:tblPrEx>
        <w:tc>
          <w:tcPr>
            <w:tcW w:w="18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33C54D6" w14:textId="77777777" w:rsidR="001459BF" w:rsidRDefault="00000000">
            <w:r>
              <w:rPr>
                <w:b/>
                <w:bCs/>
              </w:rPr>
              <w:t>GDPR</w:t>
            </w:r>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C8F56B5" w14:textId="77777777" w:rsidR="001459BF" w:rsidRDefault="00000000">
            <w:pPr>
              <w:jc w:val="center"/>
            </w:pPr>
            <w:sdt>
              <w:sdtPr>
                <w:alias w:val="applicability.gdpr.in_scope"/>
                <w:tag w:val="applicability.gdpr.in_scope"/>
                <w:id w:val="-449475592"/>
                <w:text/>
              </w:sdtPr>
              <w:sdtContent>
                <w:r>
                  <w:rPr>
                    <w:i/>
                    <w:color w:val="808080"/>
                  </w:rPr>
                  <w:t>⟨applicability.gdpr.in_scope⟩</w:t>
                </w:r>
              </w:sdtContent>
            </w:sdt>
          </w:p>
        </w:tc>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1FE23BC" w14:textId="77777777" w:rsidR="001459BF" w:rsidRDefault="00000000">
            <w:sdt>
              <w:sdtPr>
                <w:alias w:val="applicability.gdpr.rationale"/>
                <w:tag w:val="applicability.gdpr.rationale"/>
                <w:id w:val="-74434642"/>
                <w:text/>
              </w:sdtPr>
              <w:sdtContent>
                <w:r>
                  <w:rPr>
                    <w:i/>
                    <w:color w:val="808080"/>
                  </w:rPr>
                  <w:t>⟨applicability.gdpr.rationale⟩</w:t>
                </w:r>
              </w:sdtContent>
            </w:sdt>
          </w:p>
        </w:tc>
        <w:tc>
          <w:tcPr>
            <w:tcW w:w="2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DADD62A" w14:textId="77777777" w:rsidR="001459BF" w:rsidRDefault="00000000">
            <w:sdt>
              <w:sdtPr>
                <w:alias w:val="applicability.gdpr.profile"/>
                <w:tag w:val="applicability.gdpr.profile"/>
                <w:id w:val="1626357764"/>
                <w:text/>
              </w:sdtPr>
              <w:sdtContent>
                <w:r>
                  <w:rPr>
                    <w:i/>
                    <w:color w:val="808080"/>
                  </w:rPr>
                  <w:t>⟨applicability.gdpr.profile⟩</w:t>
                </w:r>
              </w:sdtContent>
            </w:sdt>
          </w:p>
        </w:tc>
      </w:tr>
      <w:tr w:rsidR="001459BF" w14:paraId="601EE728" w14:textId="77777777">
        <w:tblPrEx>
          <w:tblCellMar>
            <w:top w:w="0" w:type="dxa"/>
            <w:bottom w:w="0" w:type="dxa"/>
          </w:tblCellMar>
        </w:tblPrEx>
        <w:tc>
          <w:tcPr>
            <w:tcW w:w="18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3DEEBB5" w14:textId="77777777" w:rsidR="001459BF" w:rsidRDefault="00000000">
            <w:r>
              <w:rPr>
                <w:b/>
                <w:bCs/>
              </w:rPr>
              <w:t>SOX</w:t>
            </w:r>
          </w:p>
        </w:tc>
        <w:tc>
          <w:tcPr>
            <w:tcW w:w="1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A0552E7" w14:textId="77777777" w:rsidR="001459BF" w:rsidRDefault="00000000">
            <w:pPr>
              <w:jc w:val="center"/>
            </w:pPr>
            <w:sdt>
              <w:sdtPr>
                <w:alias w:val="applicability.sox.in_scope"/>
                <w:tag w:val="applicability.sox.in_scope"/>
                <w:id w:val="807896894"/>
                <w:text/>
              </w:sdtPr>
              <w:sdtContent>
                <w:r>
                  <w:rPr>
                    <w:i/>
                    <w:color w:val="808080"/>
                  </w:rPr>
                  <w:t>⟨applicability.sox.in_scope⟩</w:t>
                </w:r>
              </w:sdtContent>
            </w:sdt>
          </w:p>
        </w:tc>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94A1AB9" w14:textId="77777777" w:rsidR="001459BF" w:rsidRDefault="00000000">
            <w:sdt>
              <w:sdtPr>
                <w:alias w:val="applicability.sox.rationale"/>
                <w:tag w:val="applicability.sox.rationale"/>
                <w:id w:val="-1379005018"/>
                <w:text/>
              </w:sdtPr>
              <w:sdtContent>
                <w:r>
                  <w:rPr>
                    <w:i/>
                    <w:color w:val="808080"/>
                  </w:rPr>
                  <w:t>⟨applicability.sox.rationale⟩</w:t>
                </w:r>
              </w:sdtContent>
            </w:sdt>
          </w:p>
        </w:tc>
        <w:tc>
          <w:tcPr>
            <w:tcW w:w="2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AEFE486" w14:textId="77777777" w:rsidR="001459BF" w:rsidRDefault="00000000">
            <w:sdt>
              <w:sdtPr>
                <w:alias w:val="applicability.sox.profile"/>
                <w:tag w:val="applicability.sox.profile"/>
                <w:id w:val="-596482097"/>
                <w:text/>
              </w:sdtPr>
              <w:sdtContent>
                <w:r>
                  <w:rPr>
                    <w:i/>
                    <w:color w:val="808080"/>
                  </w:rPr>
                  <w:t>⟨applicability.sox.profile⟩</w:t>
                </w:r>
              </w:sdtContent>
            </w:sdt>
          </w:p>
        </w:tc>
      </w:tr>
      <w:tr w:rsidR="001459BF" w14:paraId="376B8362" w14:textId="77777777">
        <w:tblPrEx>
          <w:tblCellMar>
            <w:top w:w="0" w:type="dxa"/>
            <w:bottom w:w="0" w:type="dxa"/>
          </w:tblCellMar>
        </w:tblPrEx>
        <w:tc>
          <w:tcPr>
            <w:tcW w:w="18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C96DAC0" w14:textId="77777777" w:rsidR="001459BF" w:rsidRDefault="00000000">
            <w:r>
              <w:rPr>
                <w:b/>
                <w:bCs/>
              </w:rPr>
              <w:t>PCI DSS</w:t>
            </w:r>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252BCD5" w14:textId="77777777" w:rsidR="001459BF" w:rsidRDefault="00000000">
            <w:pPr>
              <w:jc w:val="center"/>
            </w:pPr>
            <w:sdt>
              <w:sdtPr>
                <w:alias w:val="applicability.pci.in_scope"/>
                <w:tag w:val="applicability.pci.in_scope"/>
                <w:id w:val="-745182933"/>
                <w:text/>
              </w:sdtPr>
              <w:sdtContent>
                <w:r>
                  <w:rPr>
                    <w:i/>
                    <w:color w:val="808080"/>
                  </w:rPr>
                  <w:t>⟨applicability.pci.in_scope⟩</w:t>
                </w:r>
              </w:sdtContent>
            </w:sdt>
          </w:p>
        </w:tc>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B23235A" w14:textId="77777777" w:rsidR="001459BF" w:rsidRDefault="00000000">
            <w:sdt>
              <w:sdtPr>
                <w:alias w:val="applicability.pci.rationale"/>
                <w:tag w:val="applicability.pci.rationale"/>
                <w:id w:val="-235244225"/>
                <w:text/>
              </w:sdtPr>
              <w:sdtContent>
                <w:r>
                  <w:rPr>
                    <w:i/>
                    <w:color w:val="808080"/>
                  </w:rPr>
                  <w:t>⟨applicability.pci.rationale⟩</w:t>
                </w:r>
              </w:sdtContent>
            </w:sdt>
          </w:p>
        </w:tc>
        <w:tc>
          <w:tcPr>
            <w:tcW w:w="2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E1003B8" w14:textId="77777777" w:rsidR="001459BF" w:rsidRDefault="00000000">
            <w:sdt>
              <w:sdtPr>
                <w:alias w:val="applicability.pci.profile"/>
                <w:tag w:val="applicability.pci.profile"/>
                <w:id w:val="1468404159"/>
                <w:text/>
              </w:sdtPr>
              <w:sdtContent>
                <w:r>
                  <w:rPr>
                    <w:i/>
                    <w:color w:val="808080"/>
                  </w:rPr>
                  <w:t>⟨applicability.pci.profile⟩</w:t>
                </w:r>
              </w:sdtContent>
            </w:sdt>
          </w:p>
        </w:tc>
      </w:tr>
      <w:tr w:rsidR="001459BF" w14:paraId="6EF25663" w14:textId="77777777">
        <w:tblPrEx>
          <w:tblCellMar>
            <w:top w:w="0" w:type="dxa"/>
            <w:bottom w:w="0" w:type="dxa"/>
          </w:tblCellMar>
        </w:tblPrEx>
        <w:tc>
          <w:tcPr>
            <w:tcW w:w="18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29C22C4" w14:textId="77777777" w:rsidR="001459BF" w:rsidRDefault="00000000">
            <w:r>
              <w:rPr>
                <w:b/>
                <w:bCs/>
              </w:rPr>
              <w:t>HIPAA</w:t>
            </w:r>
          </w:p>
        </w:tc>
        <w:tc>
          <w:tcPr>
            <w:tcW w:w="1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AEE7CB7" w14:textId="77777777" w:rsidR="001459BF" w:rsidRDefault="00000000">
            <w:pPr>
              <w:jc w:val="center"/>
            </w:pPr>
            <w:sdt>
              <w:sdtPr>
                <w:alias w:val="applicability.hipaa.in_scope"/>
                <w:tag w:val="applicability.hipaa.in_scope"/>
                <w:id w:val="434792786"/>
                <w:text/>
              </w:sdtPr>
              <w:sdtContent>
                <w:r>
                  <w:rPr>
                    <w:i/>
                    <w:color w:val="808080"/>
                  </w:rPr>
                  <w:t>⟨applicability.hipaa.in_scope⟩</w:t>
                </w:r>
              </w:sdtContent>
            </w:sdt>
          </w:p>
        </w:tc>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A334536" w14:textId="77777777" w:rsidR="001459BF" w:rsidRDefault="00000000">
            <w:sdt>
              <w:sdtPr>
                <w:alias w:val="applicability.hipaa.rationale"/>
                <w:tag w:val="applicability.hipaa.rationale"/>
                <w:id w:val="-667937949"/>
                <w:text/>
              </w:sdtPr>
              <w:sdtContent>
                <w:r>
                  <w:rPr>
                    <w:i/>
                    <w:color w:val="808080"/>
                  </w:rPr>
                  <w:t>⟨applicability.hipaa.rationale⟩</w:t>
                </w:r>
              </w:sdtContent>
            </w:sdt>
          </w:p>
        </w:tc>
        <w:tc>
          <w:tcPr>
            <w:tcW w:w="2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BF2DC18" w14:textId="77777777" w:rsidR="001459BF" w:rsidRDefault="00000000">
            <w:sdt>
              <w:sdtPr>
                <w:alias w:val="applicability.hipaa.profile"/>
                <w:tag w:val="applicability.hipaa.profile"/>
                <w:id w:val="-138118250"/>
                <w:text/>
              </w:sdtPr>
              <w:sdtContent>
                <w:r>
                  <w:rPr>
                    <w:i/>
                    <w:color w:val="808080"/>
                  </w:rPr>
                  <w:t>⟨applicability.hipaa.profile⟩</w:t>
                </w:r>
              </w:sdtContent>
            </w:sdt>
          </w:p>
        </w:tc>
      </w:tr>
      <w:tr w:rsidR="001459BF" w14:paraId="552256CB" w14:textId="77777777">
        <w:tblPrEx>
          <w:tblCellMar>
            <w:top w:w="0" w:type="dxa"/>
            <w:bottom w:w="0" w:type="dxa"/>
          </w:tblCellMar>
        </w:tblPrEx>
        <w:tc>
          <w:tcPr>
            <w:tcW w:w="18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1E913B7" w14:textId="77777777" w:rsidR="001459BF" w:rsidRDefault="00000000">
            <w:r>
              <w:rPr>
                <w:b/>
                <w:bCs/>
              </w:rPr>
              <w:t>ISO/IEC 27001</w:t>
            </w:r>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5A64825" w14:textId="77777777" w:rsidR="001459BF" w:rsidRDefault="00000000">
            <w:pPr>
              <w:jc w:val="center"/>
            </w:pPr>
            <w:sdt>
              <w:sdtPr>
                <w:alias w:val="applicability.iso27001.in_scope"/>
                <w:tag w:val="applicability.iso27001.in_scope"/>
                <w:id w:val="-1786337759"/>
                <w:text/>
              </w:sdtPr>
              <w:sdtContent>
                <w:r>
                  <w:rPr>
                    <w:i/>
                    <w:color w:val="808080"/>
                  </w:rPr>
                  <w:t>⟨applicability.iso27001.in_scope⟩</w:t>
                </w:r>
              </w:sdtContent>
            </w:sdt>
          </w:p>
        </w:tc>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72A862A" w14:textId="77777777" w:rsidR="001459BF" w:rsidRDefault="00000000">
            <w:sdt>
              <w:sdtPr>
                <w:alias w:val="applicability.iso27001.rationale"/>
                <w:tag w:val="applicability.iso27001.rationale"/>
                <w:id w:val="-1342537643"/>
                <w:text/>
              </w:sdtPr>
              <w:sdtContent>
                <w:r>
                  <w:rPr>
                    <w:i/>
                    <w:color w:val="808080"/>
                  </w:rPr>
                  <w:t>⟨applicability.iso27001.rationale⟩</w:t>
                </w:r>
              </w:sdtContent>
            </w:sdt>
          </w:p>
        </w:tc>
        <w:tc>
          <w:tcPr>
            <w:tcW w:w="2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569C11D" w14:textId="77777777" w:rsidR="001459BF" w:rsidRDefault="00000000">
            <w:sdt>
              <w:sdtPr>
                <w:alias w:val="applicability.iso27001.profile"/>
                <w:tag w:val="applicability.iso27001.profile"/>
                <w:id w:val="-1527246209"/>
                <w:text/>
              </w:sdtPr>
              <w:sdtContent>
                <w:r>
                  <w:rPr>
                    <w:i/>
                    <w:color w:val="808080"/>
                  </w:rPr>
                  <w:t>⟨applicability.iso27001.profile⟩</w:t>
                </w:r>
              </w:sdtContent>
            </w:sdt>
          </w:p>
        </w:tc>
      </w:tr>
    </w:tbl>
    <w:p w14:paraId="21687ABF" w14:textId="77777777" w:rsidR="001459BF" w:rsidRDefault="00000000">
      <w:pPr>
        <w:pStyle w:val="Titolo1"/>
        <w:pageBreakBefore/>
      </w:pPr>
      <w:r>
        <w:lastRenderedPageBreak/>
        <w:t>6. GDPR — Regulation (EU) 2016/679</w:t>
      </w:r>
    </w:p>
    <w:p w14:paraId="4039B26D" w14:textId="77777777" w:rsidR="001459BF" w:rsidRDefault="00000000">
      <w:pPr>
        <w:pStyle w:val="Titolo2"/>
      </w:pPr>
      <w:r>
        <w:t>Summary</w:t>
      </w:r>
    </w:p>
    <w:p w14:paraId="007ECC8E" w14:textId="77777777" w:rsidR="001459BF" w:rsidRDefault="00000000">
      <w:pPr>
        <w:spacing w:before="80" w:after="80" w:line="300" w:lineRule="auto"/>
      </w:pPr>
      <w:sdt>
        <w:sdtPr>
          <w:alias w:val="gdpr.summary"/>
          <w:tag w:val="gdpr.summary"/>
          <w:id w:val="-742251077"/>
          <w:text/>
        </w:sdtPr>
        <w:sdtContent>
          <w:r>
            <w:rPr>
              <w:i/>
              <w:color w:val="808080"/>
            </w:rPr>
            <w:t>⟨gdpr.summary⟩</w:t>
          </w:r>
        </w:sdtContent>
      </w:sdt>
    </w:p>
    <w:p w14:paraId="1B7A059B" w14:textId="77777777" w:rsidR="001459BF" w:rsidRDefault="00000000">
      <w:pPr>
        <w:pStyle w:val="Titolo2"/>
      </w:pPr>
      <w:r>
        <w:t>Scorecard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3190"/>
        <w:gridCol w:w="2964"/>
        <w:gridCol w:w="3141"/>
      </w:tblGrid>
      <w:tr w:rsidR="001459BF" w14:paraId="086240BF" w14:textId="77777777">
        <w:tblPrEx>
          <w:tblCellMar>
            <w:top w:w="0" w:type="dxa"/>
            <w:bottom w:w="0" w:type="dxa"/>
          </w:tblCellMar>
        </w:tblPrEx>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335D09F" w14:textId="77777777" w:rsidR="001459BF" w:rsidRDefault="00000000">
            <w:r>
              <w:rPr>
                <w:b/>
                <w:bCs/>
                <w:color w:val="FFFFFF"/>
              </w:rPr>
              <w:t>Metric</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291236A" w14:textId="77777777" w:rsidR="001459BF" w:rsidRDefault="00000000">
            <w:pPr>
              <w:jc w:val="center"/>
            </w:pPr>
            <w:r>
              <w:rPr>
                <w:b/>
                <w:bCs/>
                <w:color w:val="FFFFFF"/>
              </w:rPr>
              <w:t>Count</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5086BD2" w14:textId="77777777" w:rsidR="001459BF" w:rsidRDefault="00000000">
            <w:pPr>
              <w:jc w:val="center"/>
            </w:pPr>
            <w:r>
              <w:rPr>
                <w:b/>
                <w:bCs/>
                <w:color w:val="FFFFFF"/>
              </w:rPr>
              <w:t>% of total</w:t>
            </w:r>
          </w:p>
        </w:tc>
        <w:tc>
          <w:tcPr>
            <w:tcW w:w="2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F1D0C01" w14:textId="77777777" w:rsidR="001459BF" w:rsidRDefault="00000000">
            <w:pPr>
              <w:jc w:val="center"/>
            </w:pPr>
            <w:r>
              <w:rPr>
                <w:b/>
                <w:bCs/>
                <w:color w:val="FFFFFF"/>
              </w:rPr>
              <w:t>Δ vs source</w:t>
            </w:r>
          </w:p>
        </w:tc>
      </w:tr>
      <w:tr w:rsidR="001459BF" w14:paraId="4C35ECE1"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C5A87F6" w14:textId="77777777" w:rsidR="001459BF" w:rsidRDefault="00000000">
            <w:r>
              <w:rPr>
                <w:b/>
                <w:bCs/>
              </w:rPr>
              <w:t>Requirements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81EBCC5" w14:textId="77777777" w:rsidR="001459BF" w:rsidRDefault="00000000">
            <w:pPr>
              <w:jc w:val="center"/>
            </w:pPr>
            <w:sdt>
              <w:sdtPr>
                <w:alias w:val="gdpr.scorecard.met.count"/>
                <w:tag w:val="gdpr.scorecard.met.count"/>
                <w:id w:val="-1180048808"/>
                <w:text/>
              </w:sdtPr>
              <w:sdtContent>
                <w:r>
                  <w:rPr>
                    <w:i/>
                    <w:color w:val="808080"/>
                  </w:rPr>
                  <w:t>⟨gdpr.scorecard.met.count⟩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E3CD657" w14:textId="77777777" w:rsidR="001459BF" w:rsidRDefault="00000000">
            <w:pPr>
              <w:jc w:val="center"/>
            </w:pPr>
            <w:sdt>
              <w:sdtPr>
                <w:alias w:val="gdpr.scorecard.met.pct"/>
                <w:tag w:val="gdpr.scorecard.met.pct"/>
                <w:id w:val="-1376618609"/>
                <w:text/>
              </w:sdtPr>
              <w:sdtContent>
                <w:r>
                  <w:rPr>
                    <w:i/>
                    <w:color w:val="808080"/>
                  </w:rPr>
                  <w:t>⟨gdpr.scorecard.met.pct⟩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EF79C5A" w14:textId="77777777" w:rsidR="001459BF" w:rsidRDefault="00000000">
            <w:pPr>
              <w:jc w:val="center"/>
            </w:pPr>
            <w:sdt>
              <w:sdtPr>
                <w:alias w:val="gdpr.scorecard.met.delta"/>
                <w:tag w:val="gdpr.scorecard.met.delta"/>
                <w:id w:val="86426980"/>
                <w:text/>
              </w:sdtPr>
              <w:sdtContent>
                <w:r>
                  <w:rPr>
                    <w:i/>
                    <w:color w:val="808080"/>
                  </w:rPr>
                  <w:t>⟨gdpr.scorecard.met.delta⟩</w:t>
                </w:r>
              </w:sdtContent>
            </w:sdt>
          </w:p>
        </w:tc>
      </w:tr>
      <w:tr w:rsidR="001459BF" w14:paraId="5BE561E0"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BCD58D1" w14:textId="77777777" w:rsidR="001459BF" w:rsidRDefault="00000000">
            <w:r>
              <w:rPr>
                <w:b/>
                <w:bCs/>
              </w:rPr>
              <w:t>Partially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FD5250A" w14:textId="77777777" w:rsidR="001459BF" w:rsidRDefault="00000000">
            <w:pPr>
              <w:jc w:val="center"/>
            </w:pPr>
            <w:sdt>
              <w:sdtPr>
                <w:alias w:val="gdpr.scorecard.partial.count"/>
                <w:tag w:val="gdpr.scorecard.partial.count"/>
                <w:id w:val="-513151884"/>
                <w:text/>
              </w:sdtPr>
              <w:sdtContent>
                <w:r>
                  <w:rPr>
                    <w:i/>
                    <w:color w:val="808080"/>
                  </w:rPr>
                  <w:t>⟨gdpr.scorecard.partial.count⟩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EFAC5AD" w14:textId="77777777" w:rsidR="001459BF" w:rsidRDefault="00000000">
            <w:pPr>
              <w:jc w:val="center"/>
            </w:pPr>
            <w:sdt>
              <w:sdtPr>
                <w:alias w:val="gdpr.scorecard.partial.pct"/>
                <w:tag w:val="gdpr.scorecard.partial.pct"/>
                <w:id w:val="-1666857435"/>
                <w:text/>
              </w:sdtPr>
              <w:sdtContent>
                <w:r>
                  <w:rPr>
                    <w:i/>
                    <w:color w:val="808080"/>
                  </w:rPr>
                  <w:t>⟨gdpr.scorecard.partial.pct⟩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57E5DE9" w14:textId="77777777" w:rsidR="001459BF" w:rsidRDefault="00000000">
            <w:pPr>
              <w:jc w:val="center"/>
            </w:pPr>
            <w:sdt>
              <w:sdtPr>
                <w:alias w:val="gdpr.scorecard.partial.delta"/>
                <w:tag w:val="gdpr.scorecard.partial.delta"/>
                <w:id w:val="-700622401"/>
                <w:text/>
              </w:sdtPr>
              <w:sdtContent>
                <w:r>
                  <w:rPr>
                    <w:i/>
                    <w:color w:val="808080"/>
                  </w:rPr>
                  <w:t>⟨gdpr.scorecard.partial.delta⟩</w:t>
                </w:r>
              </w:sdtContent>
            </w:sdt>
          </w:p>
        </w:tc>
      </w:tr>
      <w:tr w:rsidR="001459BF" w14:paraId="1292E542"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9E8AAFD" w14:textId="77777777" w:rsidR="001459BF" w:rsidRDefault="00000000">
            <w:r>
              <w:rPr>
                <w:b/>
                <w:bCs/>
              </w:rPr>
              <w:t>Not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DF472DE" w14:textId="77777777" w:rsidR="001459BF" w:rsidRDefault="00000000">
            <w:pPr>
              <w:jc w:val="center"/>
            </w:pPr>
            <w:sdt>
              <w:sdtPr>
                <w:alias w:val="gdpr.scorecard.not_met.count"/>
                <w:tag w:val="gdpr.scorecard.not_met.count"/>
                <w:id w:val="1240518177"/>
                <w:text/>
              </w:sdtPr>
              <w:sdtContent>
                <w:r>
                  <w:rPr>
                    <w:i/>
                    <w:color w:val="808080"/>
                  </w:rPr>
                  <w:t>⟨gdpr.scorecard.not_met.count⟩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5E78903" w14:textId="77777777" w:rsidR="001459BF" w:rsidRDefault="00000000">
            <w:pPr>
              <w:jc w:val="center"/>
            </w:pPr>
            <w:sdt>
              <w:sdtPr>
                <w:alias w:val="gdpr.scorecard.not_met.pct"/>
                <w:tag w:val="gdpr.scorecard.not_met.pct"/>
                <w:id w:val="923535064"/>
                <w:text/>
              </w:sdtPr>
              <w:sdtContent>
                <w:r>
                  <w:rPr>
                    <w:i/>
                    <w:color w:val="808080"/>
                  </w:rPr>
                  <w:t>⟨gdpr.scorecard.not_met.pct⟩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E80142C" w14:textId="77777777" w:rsidR="001459BF" w:rsidRDefault="00000000">
            <w:pPr>
              <w:jc w:val="center"/>
            </w:pPr>
            <w:sdt>
              <w:sdtPr>
                <w:alias w:val="gdpr.scorecard.not_met.delta"/>
                <w:tag w:val="gdpr.scorecard.not_met.delta"/>
                <w:id w:val="-988243411"/>
                <w:text/>
              </w:sdtPr>
              <w:sdtContent>
                <w:r>
                  <w:rPr>
                    <w:i/>
                    <w:color w:val="808080"/>
                  </w:rPr>
                  <w:t>⟨gdpr.scorecard.not_met.delta⟩</w:t>
                </w:r>
              </w:sdtContent>
            </w:sdt>
          </w:p>
        </w:tc>
      </w:tr>
      <w:tr w:rsidR="001459BF" w14:paraId="79FAAD1E"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871BF76" w14:textId="77777777" w:rsidR="001459BF" w:rsidRDefault="00000000">
            <w:r>
              <w:rPr>
                <w:b/>
                <w:bCs/>
              </w:rPr>
              <w:t>Not applicable</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ECAEB55" w14:textId="77777777" w:rsidR="001459BF" w:rsidRDefault="00000000">
            <w:pPr>
              <w:jc w:val="center"/>
            </w:pPr>
            <w:sdt>
              <w:sdtPr>
                <w:alias w:val="gdpr.scorecard.na.count"/>
                <w:tag w:val="gdpr.scorecard.na.count"/>
                <w:id w:val="283931642"/>
                <w:text/>
              </w:sdtPr>
              <w:sdtContent>
                <w:r>
                  <w:rPr>
                    <w:i/>
                    <w:color w:val="808080"/>
                  </w:rPr>
                  <w:t>⟨gdpr.scorecard.na.count⟩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9B2F113" w14:textId="77777777" w:rsidR="001459BF" w:rsidRDefault="00000000">
            <w:pPr>
              <w:jc w:val="center"/>
            </w:pPr>
            <w:sdt>
              <w:sdtPr>
                <w:alias w:val="gdpr.scorecard.na.pct"/>
                <w:tag w:val="gdpr.scorecard.na.pct"/>
                <w:id w:val="63847336"/>
                <w:text/>
              </w:sdtPr>
              <w:sdtContent>
                <w:r>
                  <w:rPr>
                    <w:i/>
                    <w:color w:val="808080"/>
                  </w:rPr>
                  <w:t>⟨gdpr.scorecard.na.pct⟩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0D72D89" w14:textId="77777777" w:rsidR="001459BF" w:rsidRDefault="00000000">
            <w:pPr>
              <w:jc w:val="center"/>
            </w:pPr>
            <w:sdt>
              <w:sdtPr>
                <w:alias w:val="gdpr.scorecard.na.delta"/>
                <w:tag w:val="gdpr.scorecard.na.delta"/>
                <w:id w:val="-358977218"/>
                <w:text/>
              </w:sdtPr>
              <w:sdtContent>
                <w:r>
                  <w:rPr>
                    <w:i/>
                    <w:color w:val="808080"/>
                  </w:rPr>
                  <w:t>⟨gdpr.scorecard.na.delta⟩</w:t>
                </w:r>
              </w:sdtContent>
            </w:sdt>
          </w:p>
        </w:tc>
      </w:tr>
      <w:tr w:rsidR="001459BF" w14:paraId="75A63C44"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0D05BA0" w14:textId="77777777" w:rsidR="001459BF" w:rsidRDefault="00000000">
            <w:r>
              <w:rPr>
                <w:b/>
                <w:bCs/>
              </w:rPr>
              <w:t>Compliance score (0–100)</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457C909" w14:textId="77777777" w:rsidR="001459BF" w:rsidRDefault="00000000">
            <w:pPr>
              <w:jc w:val="center"/>
            </w:pPr>
            <w:sdt>
              <w:sdtPr>
                <w:alias w:val="gdpr.scorecard.score.count"/>
                <w:tag w:val="gdpr.scorecard.score.count"/>
                <w:id w:val="-1534492029"/>
                <w:text/>
              </w:sdtPr>
              <w:sdtContent>
                <w:r>
                  <w:rPr>
                    <w:i/>
                    <w:color w:val="808080"/>
                  </w:rPr>
                  <w:t>⟨gdpr.scorecard.score.count⟩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6C85C26" w14:textId="77777777" w:rsidR="001459BF" w:rsidRDefault="00000000">
            <w:pPr>
              <w:jc w:val="center"/>
            </w:pPr>
            <w:sdt>
              <w:sdtPr>
                <w:alias w:val="gdpr.scorecard.score.pct"/>
                <w:tag w:val="gdpr.scorecard.score.pct"/>
                <w:id w:val="988517298"/>
                <w:text/>
              </w:sdtPr>
              <w:sdtContent>
                <w:r>
                  <w:rPr>
                    <w:i/>
                    <w:color w:val="808080"/>
                  </w:rPr>
                  <w:t>⟨gdpr.scorecard.score.pct⟩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F83FDA4" w14:textId="77777777" w:rsidR="001459BF" w:rsidRDefault="00000000">
            <w:pPr>
              <w:jc w:val="center"/>
            </w:pPr>
            <w:sdt>
              <w:sdtPr>
                <w:alias w:val="gdpr.scorecard.score.delta"/>
                <w:tag w:val="gdpr.scorecard.score.delta"/>
                <w:id w:val="1663128354"/>
                <w:text/>
              </w:sdtPr>
              <w:sdtContent>
                <w:r>
                  <w:rPr>
                    <w:i/>
                    <w:color w:val="808080"/>
                  </w:rPr>
                  <w:t>⟨gdpr.scorecard.score.delta⟩</w:t>
                </w:r>
              </w:sdtContent>
            </w:sdt>
          </w:p>
        </w:tc>
      </w:tr>
    </w:tbl>
    <w:p w14:paraId="0562E5AE" w14:textId="77777777" w:rsidR="001459BF" w:rsidRDefault="00000000">
      <w:pPr>
        <w:pStyle w:val="Titolo2"/>
      </w:pPr>
      <w:r>
        <w:t>Requirement mapping</w:t>
      </w:r>
    </w:p>
    <w:p w14:paraId="3E120A1F" w14:textId="77777777" w:rsidR="001459BF" w:rsidRDefault="00000000">
      <w:pPr>
        <w:spacing w:before="80" w:after="80" w:line="300" w:lineRule="auto"/>
        <w:jc w:val="both"/>
      </w:pPr>
      <w:r>
        <w:t>Each row maps a requirement from the framework to the controls applied in the migrated codebase.</w:t>
      </w:r>
    </w:p>
    <w:p w14:paraId="551B0CCB" w14:textId="77777777" w:rsidR="001459BF" w:rsidRDefault="001459BF">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1"/>
        <w:gridCol w:w="2622"/>
        <w:gridCol w:w="3159"/>
        <w:gridCol w:w="2183"/>
        <w:gridCol w:w="2974"/>
      </w:tblGrid>
      <w:tr w:rsidR="001459BF" w14:paraId="25E8F9EE" w14:textId="77777777">
        <w:tblPrEx>
          <w:tblCellMar>
            <w:top w:w="0" w:type="dxa"/>
            <w:bottom w:w="0" w:type="dxa"/>
          </w:tblCellMar>
        </w:tblPrEx>
        <w:trPr>
          <w:tblHeader/>
        </w:trPr>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9C6B72B" w14:textId="77777777" w:rsidR="001459BF" w:rsidRDefault="00000000">
            <w:r>
              <w:rPr>
                <w:b/>
                <w:bCs/>
                <w:color w:val="FFFFFF"/>
              </w:rPr>
              <w:t>Requirement ID</w:t>
            </w:r>
          </w:p>
        </w:tc>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76DA3EC" w14:textId="77777777" w:rsidR="001459BF" w:rsidRDefault="00000000">
            <w:r>
              <w:rPr>
                <w:b/>
                <w:bCs/>
                <w:color w:val="FFFFFF"/>
              </w:rPr>
              <w:t>Requirement description</w:t>
            </w:r>
          </w:p>
        </w:tc>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4364A29" w14:textId="77777777" w:rsidR="001459BF" w:rsidRDefault="00000000">
            <w:r>
              <w:rPr>
                <w:b/>
                <w:bCs/>
                <w:color w:val="FFFFFF"/>
              </w:rPr>
              <w:t>Control / evidence in code</w:t>
            </w:r>
          </w:p>
        </w:tc>
        <w:tc>
          <w:tcPr>
            <w:tcW w:w="12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1C7CDEE" w14:textId="77777777" w:rsidR="001459BF" w:rsidRDefault="00000000">
            <w:pPr>
              <w:jc w:val="center"/>
            </w:pPr>
            <w:r>
              <w:rPr>
                <w:b/>
                <w:bCs/>
                <w:color w:val="FFFFFF"/>
              </w:rPr>
              <w:t>Status</w:t>
            </w:r>
          </w:p>
        </w:tc>
        <w:tc>
          <w:tcPr>
            <w:tcW w:w="18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933DE6F" w14:textId="77777777" w:rsidR="001459BF" w:rsidRDefault="00000000">
            <w:r>
              <w:rPr>
                <w:b/>
                <w:bCs/>
                <w:color w:val="FFFFFF"/>
              </w:rPr>
              <w:t>Code locations</w:t>
            </w:r>
          </w:p>
        </w:tc>
      </w:tr>
      <w:tr w:rsidR="001459BF" w14:paraId="54A46B67" w14:textId="77777777">
        <w:tblPrEx>
          <w:tblCellMar>
            <w:top w:w="0" w:type="dxa"/>
            <w:bottom w:w="0" w:type="dxa"/>
          </w:tblCellMar>
        </w:tblPrEx>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5C8DC60" w14:textId="77777777" w:rsidR="001459BF" w:rsidRDefault="00000000">
            <w:sdt>
              <w:sdtPr>
                <w:alias w:val="requirement.id"/>
                <w:tag w:val="requirement.id"/>
                <w:id w:val="-1683043596"/>
                <w:text/>
              </w:sdtPr>
              <w:sdtContent>
                <w:r>
                  <w:rPr>
                    <w:i/>
                    <w:color w:val="808080"/>
                  </w:rPr>
                  <w:t>⟨requirement.id⟩</w:t>
                </w:r>
              </w:sdtContent>
            </w:sdt>
          </w:p>
        </w:tc>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5BB4291" w14:textId="77777777" w:rsidR="001459BF" w:rsidRDefault="00000000">
            <w:sdt>
              <w:sdtPr>
                <w:alias w:val="requirement.description"/>
                <w:tag w:val="requirement.description"/>
                <w:id w:val="1235200371"/>
                <w:text/>
              </w:sdtPr>
              <w:sdtContent>
                <w:r>
                  <w:rPr>
                    <w:i/>
                    <w:color w:val="808080"/>
                  </w:rPr>
                  <w:t>⟨requirement.description⟩</w:t>
                </w:r>
              </w:sdtContent>
            </w:sdt>
          </w:p>
        </w:tc>
        <w:tc>
          <w:tcPr>
            <w:tcW w:w="2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BF57988" w14:textId="77777777" w:rsidR="001459BF" w:rsidRDefault="00000000">
            <w:sdt>
              <w:sdtPr>
                <w:alias w:val="requirement.control_evidence"/>
                <w:tag w:val="requirement.control_evidence"/>
                <w:id w:val="164132381"/>
                <w:text/>
              </w:sdtPr>
              <w:sdtContent>
                <w:r>
                  <w:rPr>
                    <w:i/>
                    <w:color w:val="808080"/>
                  </w:rPr>
                  <w:t>⟨requirement.control_evidence⟩</w:t>
                </w:r>
              </w:sdtContent>
            </w:sdt>
          </w:p>
        </w:tc>
        <w:tc>
          <w:tcPr>
            <w:tcW w:w="12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34453D6" w14:textId="77777777" w:rsidR="001459BF" w:rsidRDefault="00000000">
            <w:pPr>
              <w:jc w:val="center"/>
            </w:pPr>
            <w:sdt>
              <w:sdtPr>
                <w:alias w:val="requirement.status"/>
                <w:tag w:val="requirement.status"/>
                <w:id w:val="-1716345659"/>
                <w:text/>
              </w:sdtPr>
              <w:sdtContent>
                <w:r>
                  <w:rPr>
                    <w:i/>
                    <w:color w:val="808080"/>
                  </w:rPr>
                  <w:t>⟨requirement.status⟩</w:t>
                </w:r>
              </w:sdtContent>
            </w:sdt>
          </w:p>
        </w:tc>
        <w:tc>
          <w:tcPr>
            <w:tcW w:w="18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F511521" w14:textId="77777777" w:rsidR="001459BF" w:rsidRDefault="00000000">
            <w:sdt>
              <w:sdtPr>
                <w:alias w:val="requirement.code_locations"/>
                <w:tag w:val="requirement.code_locations"/>
                <w:id w:val="1880360200"/>
                <w:text/>
              </w:sdtPr>
              <w:sdtContent>
                <w:r>
                  <w:rPr>
                    <w:i/>
                    <w:color w:val="808080"/>
                  </w:rPr>
                  <w:t>⟨requirement.code_locations⟩</w:t>
                </w:r>
              </w:sdtContent>
            </w:sdt>
          </w:p>
        </w:tc>
      </w:tr>
    </w:tbl>
    <w:p w14:paraId="42B93525" w14:textId="77777777" w:rsidR="001459BF" w:rsidRDefault="001459BF">
      <w:pPr>
        <w:spacing w:before="120" w:after="120"/>
      </w:pPr>
    </w:p>
    <w:p w14:paraId="5638A767" w14:textId="77777777" w:rsidR="001459BF" w:rsidRDefault="00000000">
      <w:pPr>
        <w:spacing w:before="80" w:after="80" w:line="300" w:lineRule="auto"/>
        <w:jc w:val="both"/>
      </w:pPr>
      <w:r>
        <w:t>Status legend: Met · Partially met · Not met · Not applicable</w:t>
      </w:r>
    </w:p>
    <w:p w14:paraId="567B07E3" w14:textId="77777777" w:rsidR="001459BF" w:rsidRDefault="00000000">
      <w:pPr>
        <w:pStyle w:val="Titolo2"/>
      </w:pPr>
      <w:r>
        <w:t>Findings</w:t>
      </w:r>
    </w:p>
    <w:p w14:paraId="48EA77C4" w14:textId="77777777" w:rsidR="001459BF" w:rsidRDefault="00000000">
      <w:pPr>
        <w:spacing w:before="80" w:after="80" w:line="300" w:lineRule="auto"/>
        <w:jc w:val="both"/>
      </w:pPr>
      <w:r>
        <w:t>Each finding below identifies a specific location in the migrated codebase where a requirement of this framework is not fully satisfied.</w:t>
      </w:r>
    </w:p>
    <w:p w14:paraId="66016E0C" w14:textId="77777777" w:rsidR="001459BF" w:rsidRDefault="00000000">
      <w:pPr>
        <w:pStyle w:val="Titolo3"/>
      </w:pPr>
      <w:sdt>
        <w:sdtPr>
          <w:alias w:val="finding.title"/>
          <w:tag w:val="finding.title"/>
          <w:id w:val="131372768"/>
          <w:text/>
        </w:sdtPr>
        <w:sdtContent>
          <w:r>
            <w:rPr>
              <w:i/>
              <w:color w:val="808080"/>
            </w:rPr>
            <w:t>⟨finding.title⟩</w:t>
          </w:r>
        </w:sdtContent>
      </w:sdt>
    </w:p>
    <w:p w14:paraId="5FE7A603" w14:textId="77777777" w:rsidR="001459BF" w:rsidRDefault="00000000">
      <w:r>
        <w:rPr>
          <w:b/>
          <w:bCs/>
        </w:rPr>
        <w:t xml:space="preserve">Finding ID: </w:t>
      </w:r>
      <w:sdt>
        <w:sdtPr>
          <w:alias w:val="finding.id"/>
          <w:tag w:val="finding.id"/>
          <w:id w:val="1912725864"/>
          <w:text/>
        </w:sdtPr>
        <w:sdtContent>
          <w:r>
            <w:rPr>
              <w:i/>
              <w:color w:val="808080"/>
            </w:rPr>
            <w:t>⟨finding.id⟩</w:t>
          </w:r>
        </w:sdtContent>
      </w:sdt>
      <w:r>
        <w:rPr>
          <w:b/>
          <w:bCs/>
        </w:rPr>
        <w:t xml:space="preserve">   |   Severity: </w:t>
      </w:r>
      <w:sdt>
        <w:sdtPr>
          <w:alias w:val="finding.severity"/>
          <w:tag w:val="finding.severity"/>
          <w:id w:val="-941213210"/>
          <w:text/>
        </w:sdtPr>
        <w:sdtContent>
          <w:r>
            <w:rPr>
              <w:i/>
              <w:color w:val="808080"/>
            </w:rPr>
            <w:t>⟨finding.severity⟩</w:t>
          </w:r>
        </w:sdtContent>
      </w:sdt>
      <w:r>
        <w:rPr>
          <w:b/>
          <w:bCs/>
        </w:rPr>
        <w:t xml:space="preserve">   |   Requirement: </w:t>
      </w:r>
      <w:sdt>
        <w:sdtPr>
          <w:alias w:val="finding.requirement_ref"/>
          <w:tag w:val="finding.requirement_ref"/>
          <w:id w:val="1837954695"/>
          <w:text/>
        </w:sdtPr>
        <w:sdtContent>
          <w:r>
            <w:rPr>
              <w:i/>
              <w:color w:val="808080"/>
            </w:rPr>
            <w:t>⟨finding.requirement_ref⟩</w:t>
          </w:r>
        </w:sdtContent>
      </w:sdt>
    </w:p>
    <w:p w14:paraId="54D8B142" w14:textId="77777777" w:rsidR="001459BF" w:rsidRDefault="00000000">
      <w:pPr>
        <w:spacing w:before="80" w:after="80" w:line="300" w:lineRule="auto"/>
        <w:jc w:val="both"/>
      </w:pPr>
      <w:r>
        <w:rPr>
          <w:b/>
          <w:bCs/>
        </w:rPr>
        <w:t>Description</w:t>
      </w:r>
    </w:p>
    <w:p w14:paraId="18150799" w14:textId="77777777" w:rsidR="001459BF" w:rsidRDefault="00000000">
      <w:pPr>
        <w:spacing w:before="80" w:after="80" w:line="300" w:lineRule="auto"/>
      </w:pPr>
      <w:sdt>
        <w:sdtPr>
          <w:alias w:val="finding.description"/>
          <w:tag w:val="finding.description"/>
          <w:id w:val="78564878"/>
          <w:text/>
        </w:sdtPr>
        <w:sdtContent>
          <w:r>
            <w:rPr>
              <w:i/>
              <w:color w:val="808080"/>
            </w:rPr>
            <w:t>⟨finding.description⟩</w:t>
          </w:r>
        </w:sdtContent>
      </w:sdt>
    </w:p>
    <w:p w14:paraId="79D12B28" w14:textId="77777777" w:rsidR="001459BF" w:rsidRDefault="00000000">
      <w:pPr>
        <w:spacing w:before="80" w:after="80" w:line="300" w:lineRule="auto"/>
        <w:jc w:val="both"/>
      </w:pPr>
      <w:r>
        <w:rPr>
          <w:b/>
          <w:bCs/>
        </w:rPr>
        <w:t>Code location</w:t>
      </w:r>
    </w:p>
    <w:p w14:paraId="68718EAC" w14:textId="77777777" w:rsidR="001459BF" w:rsidRDefault="00000000">
      <w:r>
        <w:rPr>
          <w:b/>
          <w:bCs/>
        </w:rPr>
        <w:lastRenderedPageBreak/>
        <w:t xml:space="preserve">File: </w:t>
      </w:r>
      <w:sdt>
        <w:sdtPr>
          <w:alias w:val="finding.file"/>
          <w:tag w:val="finding.file"/>
          <w:id w:val="1561290904"/>
          <w:text/>
        </w:sdtPr>
        <w:sdtContent>
          <w:r>
            <w:rPr>
              <w:i/>
              <w:color w:val="808080"/>
            </w:rPr>
            <w:t>⟨finding.file⟩</w:t>
          </w:r>
        </w:sdtContent>
      </w:sdt>
      <w:r>
        <w:rPr>
          <w:b/>
          <w:bCs/>
        </w:rPr>
        <w:t xml:space="preserve">   |   Lines: </w:t>
      </w:r>
      <w:sdt>
        <w:sdtPr>
          <w:alias w:val="finding.lines"/>
          <w:tag w:val="finding.lines"/>
          <w:id w:val="-435669758"/>
          <w:text/>
        </w:sdtPr>
        <w:sdtContent>
          <w:r>
            <w:rPr>
              <w:i/>
              <w:color w:val="808080"/>
            </w:rPr>
            <w:t>⟨finding.lines⟩</w:t>
          </w:r>
        </w:sdtContent>
      </w:sdt>
      <w:r>
        <w:rPr>
          <w:b/>
          <w:bCs/>
        </w:rPr>
        <w:t xml:space="preserve">   |   Function/class: </w:t>
      </w:r>
      <w:sdt>
        <w:sdtPr>
          <w:alias w:val="finding.symbol"/>
          <w:tag w:val="finding.symbol"/>
          <w:id w:val="-397275565"/>
          <w:text/>
        </w:sdtPr>
        <w:sdtContent>
          <w:r>
            <w:rPr>
              <w:i/>
              <w:color w:val="808080"/>
            </w:rPr>
            <w:t>⟨finding.symbol⟩</w:t>
          </w:r>
        </w:sdtContent>
      </w:sdt>
    </w:p>
    <w:p w14:paraId="677B40F6" w14:textId="77777777" w:rsidR="001459BF" w:rsidRDefault="00000000">
      <w:pPr>
        <w:spacing w:before="80" w:after="80" w:line="300" w:lineRule="auto"/>
        <w:jc w:val="both"/>
      </w:pPr>
      <w:r>
        <w:rPr>
          <w:b/>
          <w:bCs/>
        </w:rPr>
        <w:t>Evidence snippet (target code)</w:t>
      </w:r>
    </w:p>
    <w:p w14:paraId="7E780D75" w14:textId="77777777" w:rsidR="001459BF" w:rsidRDefault="00000000">
      <w:pPr>
        <w:spacing w:before="80" w:after="80" w:line="300" w:lineRule="auto"/>
      </w:pPr>
      <w:sdt>
        <w:sdtPr>
          <w:alias w:val="finding.code_snippet"/>
          <w:tag w:val="finding.code_snippet"/>
          <w:id w:val="-937986139"/>
          <w:text/>
        </w:sdtPr>
        <w:sdtContent>
          <w:r>
            <w:rPr>
              <w:i/>
              <w:color w:val="808080"/>
            </w:rPr>
            <w:t>⟨finding.code_snippet⟩</w:t>
          </w:r>
        </w:sdtContent>
      </w:sdt>
    </w:p>
    <w:p w14:paraId="5EA93784" w14:textId="77777777" w:rsidR="001459BF" w:rsidRDefault="00000000">
      <w:pPr>
        <w:spacing w:before="80" w:after="80" w:line="300" w:lineRule="auto"/>
        <w:jc w:val="both"/>
      </w:pPr>
      <w:r>
        <w:rPr>
          <w:b/>
          <w:bCs/>
        </w:rPr>
        <w:t>Source counterpart (pre-migration)</w:t>
      </w:r>
    </w:p>
    <w:p w14:paraId="1CC3A017" w14:textId="77777777" w:rsidR="001459BF" w:rsidRDefault="00000000">
      <w:pPr>
        <w:spacing w:before="80" w:after="80" w:line="300" w:lineRule="auto"/>
      </w:pPr>
      <w:sdt>
        <w:sdtPr>
          <w:alias w:val="finding.source_snippet"/>
          <w:tag w:val="finding.source_snippet"/>
          <w:id w:val="1170601576"/>
          <w:text/>
        </w:sdtPr>
        <w:sdtContent>
          <w:r>
            <w:rPr>
              <w:i/>
              <w:color w:val="808080"/>
            </w:rPr>
            <w:t>⟨finding.source_snippet⟩</w:t>
          </w:r>
        </w:sdtContent>
      </w:sdt>
    </w:p>
    <w:p w14:paraId="17E163BB" w14:textId="77777777" w:rsidR="001459BF" w:rsidRDefault="00000000">
      <w:pPr>
        <w:spacing w:before="80" w:after="80" w:line="300" w:lineRule="auto"/>
        <w:jc w:val="both"/>
      </w:pPr>
      <w:r>
        <w:rPr>
          <w:b/>
          <w:bCs/>
        </w:rPr>
        <w:t>Recommendation</w:t>
      </w:r>
    </w:p>
    <w:p w14:paraId="3CBBBA73" w14:textId="77777777" w:rsidR="001459BF" w:rsidRDefault="00000000">
      <w:pPr>
        <w:spacing w:before="80" w:after="80" w:line="300" w:lineRule="auto"/>
      </w:pPr>
      <w:sdt>
        <w:sdtPr>
          <w:alias w:val="finding.recommendation"/>
          <w:tag w:val="finding.recommendation"/>
          <w:id w:val="1724559079"/>
          <w:text/>
        </w:sdtPr>
        <w:sdtContent>
          <w:r>
            <w:rPr>
              <w:i/>
              <w:color w:val="808080"/>
            </w:rPr>
            <w:t>⟨finding.recommendation⟩</w:t>
          </w:r>
        </w:sdtContent>
      </w:sdt>
    </w:p>
    <w:p w14:paraId="08ECAC7E" w14:textId="77777777" w:rsidR="001459BF" w:rsidRDefault="00000000">
      <w:pPr>
        <w:spacing w:before="80" w:after="80" w:line="300" w:lineRule="auto"/>
        <w:jc w:val="both"/>
      </w:pPr>
      <w:r>
        <w:rPr>
          <w:b/>
          <w:bCs/>
        </w:rPr>
        <w:t>References</w:t>
      </w:r>
    </w:p>
    <w:p w14:paraId="7AA201A9" w14:textId="77777777" w:rsidR="001459BF" w:rsidRDefault="00000000">
      <w:pPr>
        <w:spacing w:before="80" w:after="80" w:line="300" w:lineRule="auto"/>
      </w:pPr>
      <w:sdt>
        <w:sdtPr>
          <w:alias w:val="finding.references"/>
          <w:tag w:val="finding.references"/>
          <w:id w:val="698286552"/>
          <w:text/>
        </w:sdtPr>
        <w:sdtContent>
          <w:r>
            <w:rPr>
              <w:i/>
              <w:color w:val="808080"/>
            </w:rPr>
            <w:t>⟨finding.references⟩</w:t>
          </w:r>
        </w:sdtContent>
      </w:sdt>
    </w:p>
    <w:p w14:paraId="3426B0D3" w14:textId="77777777" w:rsidR="001459BF" w:rsidRDefault="00000000">
      <w:pPr>
        <w:pStyle w:val="Titolo2"/>
      </w:pPr>
      <w:r>
        <w:t>Framework-specific notes</w:t>
      </w:r>
    </w:p>
    <w:p w14:paraId="4B5A4EDE" w14:textId="77777777" w:rsidR="001459BF" w:rsidRDefault="00000000">
      <w:pPr>
        <w:spacing w:before="80" w:after="80" w:line="300" w:lineRule="auto"/>
      </w:pPr>
      <w:sdt>
        <w:sdtPr>
          <w:alias w:val="gdpr.specific_notes"/>
          <w:tag w:val="gdpr.specific_notes"/>
          <w:id w:val="-1934823941"/>
          <w:text/>
        </w:sdtPr>
        <w:sdtContent>
          <w:r>
            <w:rPr>
              <w:i/>
              <w:color w:val="808080"/>
            </w:rPr>
            <w:t>⟨gdpr.specific_notes⟩</w:t>
          </w:r>
        </w:sdtContent>
      </w:sdt>
    </w:p>
    <w:p w14:paraId="629067AC" w14:textId="77777777" w:rsidR="001459BF" w:rsidRDefault="00000000">
      <w:pPr>
        <w:pStyle w:val="Titolo1"/>
        <w:pageBreakBefore/>
      </w:pPr>
      <w:r>
        <w:lastRenderedPageBreak/>
        <w:t>7. SOX — Sarbanes-Oxley Act</w:t>
      </w:r>
    </w:p>
    <w:p w14:paraId="58E62732" w14:textId="77777777" w:rsidR="001459BF" w:rsidRDefault="00000000">
      <w:pPr>
        <w:pStyle w:val="Titolo2"/>
      </w:pPr>
      <w:r>
        <w:t>Summary</w:t>
      </w:r>
    </w:p>
    <w:p w14:paraId="107A90B8" w14:textId="77777777" w:rsidR="001459BF" w:rsidRDefault="00000000">
      <w:pPr>
        <w:spacing w:before="80" w:after="80" w:line="300" w:lineRule="auto"/>
      </w:pPr>
      <w:sdt>
        <w:sdtPr>
          <w:alias w:val="sox.summary"/>
          <w:tag w:val="sox.summary"/>
          <w:id w:val="335966225"/>
          <w:text/>
        </w:sdtPr>
        <w:sdtContent>
          <w:r>
            <w:rPr>
              <w:i/>
              <w:color w:val="808080"/>
            </w:rPr>
            <w:t>⟨sox.summary⟩</w:t>
          </w:r>
        </w:sdtContent>
      </w:sdt>
    </w:p>
    <w:p w14:paraId="490E975E" w14:textId="77777777" w:rsidR="001459BF" w:rsidRDefault="00000000">
      <w:pPr>
        <w:pStyle w:val="Titolo2"/>
      </w:pPr>
      <w:r>
        <w:t>Scorecard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3069"/>
        <w:gridCol w:w="2843"/>
        <w:gridCol w:w="3020"/>
      </w:tblGrid>
      <w:tr w:rsidR="001459BF" w14:paraId="2994FF9C" w14:textId="77777777">
        <w:tblPrEx>
          <w:tblCellMar>
            <w:top w:w="0" w:type="dxa"/>
            <w:bottom w:w="0" w:type="dxa"/>
          </w:tblCellMar>
        </w:tblPrEx>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FD1D7A6" w14:textId="77777777" w:rsidR="001459BF" w:rsidRDefault="00000000">
            <w:r>
              <w:rPr>
                <w:b/>
                <w:bCs/>
                <w:color w:val="FFFFFF"/>
              </w:rPr>
              <w:t>Metric</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04AE7BA" w14:textId="77777777" w:rsidR="001459BF" w:rsidRDefault="00000000">
            <w:pPr>
              <w:jc w:val="center"/>
            </w:pPr>
            <w:r>
              <w:rPr>
                <w:b/>
                <w:bCs/>
                <w:color w:val="FFFFFF"/>
              </w:rPr>
              <w:t>Count</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4A89E0B" w14:textId="77777777" w:rsidR="001459BF" w:rsidRDefault="00000000">
            <w:pPr>
              <w:jc w:val="center"/>
            </w:pPr>
            <w:r>
              <w:rPr>
                <w:b/>
                <w:bCs/>
                <w:color w:val="FFFFFF"/>
              </w:rPr>
              <w:t>% of total</w:t>
            </w:r>
          </w:p>
        </w:tc>
        <w:tc>
          <w:tcPr>
            <w:tcW w:w="2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3C3CCD0" w14:textId="77777777" w:rsidR="001459BF" w:rsidRDefault="00000000">
            <w:pPr>
              <w:jc w:val="center"/>
            </w:pPr>
            <w:r>
              <w:rPr>
                <w:b/>
                <w:bCs/>
                <w:color w:val="FFFFFF"/>
              </w:rPr>
              <w:t>Δ vs source</w:t>
            </w:r>
          </w:p>
        </w:tc>
      </w:tr>
      <w:tr w:rsidR="001459BF" w14:paraId="2FCDA68F"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41ED86A" w14:textId="77777777" w:rsidR="001459BF" w:rsidRDefault="00000000">
            <w:r>
              <w:rPr>
                <w:b/>
                <w:bCs/>
              </w:rPr>
              <w:t>Requirements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E61450E" w14:textId="77777777" w:rsidR="001459BF" w:rsidRDefault="00000000">
            <w:pPr>
              <w:jc w:val="center"/>
            </w:pPr>
            <w:sdt>
              <w:sdtPr>
                <w:alias w:val="sox.scorecard.met.count"/>
                <w:tag w:val="sox.scorecard.met.count"/>
                <w:id w:val="-2077967297"/>
                <w:text/>
              </w:sdtPr>
              <w:sdtContent>
                <w:r>
                  <w:rPr>
                    <w:i/>
                    <w:color w:val="808080"/>
                  </w:rPr>
                  <w:t>⟨sox.scorecard.met.count⟩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4A30F2A" w14:textId="77777777" w:rsidR="001459BF" w:rsidRDefault="00000000">
            <w:pPr>
              <w:jc w:val="center"/>
            </w:pPr>
            <w:sdt>
              <w:sdtPr>
                <w:alias w:val="sox.scorecard.met.pct"/>
                <w:tag w:val="sox.scorecard.met.pct"/>
                <w:id w:val="406964260"/>
                <w:text/>
              </w:sdtPr>
              <w:sdtContent>
                <w:r>
                  <w:rPr>
                    <w:i/>
                    <w:color w:val="808080"/>
                  </w:rPr>
                  <w:t>⟨sox.scorecard.met.pct⟩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E89995E" w14:textId="77777777" w:rsidR="001459BF" w:rsidRDefault="00000000">
            <w:pPr>
              <w:jc w:val="center"/>
            </w:pPr>
            <w:sdt>
              <w:sdtPr>
                <w:alias w:val="sox.scorecard.met.delta"/>
                <w:tag w:val="sox.scorecard.met.delta"/>
                <w:id w:val="1900317240"/>
                <w:text/>
              </w:sdtPr>
              <w:sdtContent>
                <w:r>
                  <w:rPr>
                    <w:i/>
                    <w:color w:val="808080"/>
                  </w:rPr>
                  <w:t>⟨sox.scorecard.met.delta⟩</w:t>
                </w:r>
              </w:sdtContent>
            </w:sdt>
          </w:p>
        </w:tc>
      </w:tr>
      <w:tr w:rsidR="001459BF" w14:paraId="66D5CCAE"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F7B75B7" w14:textId="77777777" w:rsidR="001459BF" w:rsidRDefault="00000000">
            <w:r>
              <w:rPr>
                <w:b/>
                <w:bCs/>
              </w:rPr>
              <w:t>Partially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E5FEF68" w14:textId="77777777" w:rsidR="001459BF" w:rsidRDefault="00000000">
            <w:pPr>
              <w:jc w:val="center"/>
            </w:pPr>
            <w:sdt>
              <w:sdtPr>
                <w:alias w:val="sox.scorecard.partial.count"/>
                <w:tag w:val="sox.scorecard.partial.count"/>
                <w:id w:val="-699315862"/>
                <w:text/>
              </w:sdtPr>
              <w:sdtContent>
                <w:r>
                  <w:rPr>
                    <w:i/>
                    <w:color w:val="808080"/>
                  </w:rPr>
                  <w:t>⟨sox.scorecard.partial.count⟩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1704147" w14:textId="77777777" w:rsidR="001459BF" w:rsidRDefault="00000000">
            <w:pPr>
              <w:jc w:val="center"/>
            </w:pPr>
            <w:sdt>
              <w:sdtPr>
                <w:alias w:val="sox.scorecard.partial.pct"/>
                <w:tag w:val="sox.scorecard.partial.pct"/>
                <w:id w:val="-1030181862"/>
                <w:text/>
              </w:sdtPr>
              <w:sdtContent>
                <w:r>
                  <w:rPr>
                    <w:i/>
                    <w:color w:val="808080"/>
                  </w:rPr>
                  <w:t>⟨sox.scorecard.partial.pct⟩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A84E1C3" w14:textId="77777777" w:rsidR="001459BF" w:rsidRDefault="00000000">
            <w:pPr>
              <w:jc w:val="center"/>
            </w:pPr>
            <w:sdt>
              <w:sdtPr>
                <w:alias w:val="sox.scorecard.partial.delta"/>
                <w:tag w:val="sox.scorecard.partial.delta"/>
                <w:id w:val="-705178346"/>
                <w:text/>
              </w:sdtPr>
              <w:sdtContent>
                <w:r>
                  <w:rPr>
                    <w:i/>
                    <w:color w:val="808080"/>
                  </w:rPr>
                  <w:t>⟨sox.scorecard.partial.delta⟩</w:t>
                </w:r>
              </w:sdtContent>
            </w:sdt>
          </w:p>
        </w:tc>
      </w:tr>
      <w:tr w:rsidR="001459BF" w14:paraId="123B444B"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31A2885" w14:textId="77777777" w:rsidR="001459BF" w:rsidRDefault="00000000">
            <w:r>
              <w:rPr>
                <w:b/>
                <w:bCs/>
              </w:rPr>
              <w:t>Not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D915315" w14:textId="77777777" w:rsidR="001459BF" w:rsidRDefault="00000000">
            <w:pPr>
              <w:jc w:val="center"/>
            </w:pPr>
            <w:sdt>
              <w:sdtPr>
                <w:alias w:val="sox.scorecard.not_met.count"/>
                <w:tag w:val="sox.scorecard.not_met.count"/>
                <w:id w:val="110787652"/>
                <w:text/>
              </w:sdtPr>
              <w:sdtContent>
                <w:r>
                  <w:rPr>
                    <w:i/>
                    <w:color w:val="808080"/>
                  </w:rPr>
                  <w:t>⟨sox.scorecard.not_met.count⟩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B2CFB29" w14:textId="77777777" w:rsidR="001459BF" w:rsidRDefault="00000000">
            <w:pPr>
              <w:jc w:val="center"/>
            </w:pPr>
            <w:sdt>
              <w:sdtPr>
                <w:alias w:val="sox.scorecard.not_met.pct"/>
                <w:tag w:val="sox.scorecard.not_met.pct"/>
                <w:id w:val="-1571879913"/>
                <w:text/>
              </w:sdtPr>
              <w:sdtContent>
                <w:r>
                  <w:rPr>
                    <w:i/>
                    <w:color w:val="808080"/>
                  </w:rPr>
                  <w:t>⟨sox.scorecard.not_met.pct⟩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7AC2605" w14:textId="77777777" w:rsidR="001459BF" w:rsidRDefault="00000000">
            <w:pPr>
              <w:jc w:val="center"/>
            </w:pPr>
            <w:sdt>
              <w:sdtPr>
                <w:alias w:val="sox.scorecard.not_met.delta"/>
                <w:tag w:val="sox.scorecard.not_met.delta"/>
                <w:id w:val="643934908"/>
                <w:text/>
              </w:sdtPr>
              <w:sdtContent>
                <w:r>
                  <w:rPr>
                    <w:i/>
                    <w:color w:val="808080"/>
                  </w:rPr>
                  <w:t>⟨sox.scorecard.not_met.delta⟩</w:t>
                </w:r>
              </w:sdtContent>
            </w:sdt>
          </w:p>
        </w:tc>
      </w:tr>
      <w:tr w:rsidR="001459BF" w14:paraId="7E1EEFB1"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6B7A6C0" w14:textId="77777777" w:rsidR="001459BF" w:rsidRDefault="00000000">
            <w:r>
              <w:rPr>
                <w:b/>
                <w:bCs/>
              </w:rPr>
              <w:t>Not applicable</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E84BB63" w14:textId="77777777" w:rsidR="001459BF" w:rsidRDefault="00000000">
            <w:pPr>
              <w:jc w:val="center"/>
            </w:pPr>
            <w:sdt>
              <w:sdtPr>
                <w:alias w:val="sox.scorecard.na.count"/>
                <w:tag w:val="sox.scorecard.na.count"/>
                <w:id w:val="1656491788"/>
                <w:text/>
              </w:sdtPr>
              <w:sdtContent>
                <w:r>
                  <w:rPr>
                    <w:i/>
                    <w:color w:val="808080"/>
                  </w:rPr>
                  <w:t>⟨sox.scorecard.na.count⟩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515A22D" w14:textId="77777777" w:rsidR="001459BF" w:rsidRDefault="00000000">
            <w:pPr>
              <w:jc w:val="center"/>
            </w:pPr>
            <w:sdt>
              <w:sdtPr>
                <w:alias w:val="sox.scorecard.na.pct"/>
                <w:tag w:val="sox.scorecard.na.pct"/>
                <w:id w:val="-2032484137"/>
                <w:text/>
              </w:sdtPr>
              <w:sdtContent>
                <w:r>
                  <w:rPr>
                    <w:i/>
                    <w:color w:val="808080"/>
                  </w:rPr>
                  <w:t>⟨sox.scorecard.na.pct⟩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9FB70B0" w14:textId="77777777" w:rsidR="001459BF" w:rsidRDefault="00000000">
            <w:pPr>
              <w:jc w:val="center"/>
            </w:pPr>
            <w:sdt>
              <w:sdtPr>
                <w:alias w:val="sox.scorecard.na.delta"/>
                <w:tag w:val="sox.scorecard.na.delta"/>
                <w:id w:val="1332259910"/>
                <w:text/>
              </w:sdtPr>
              <w:sdtContent>
                <w:r>
                  <w:rPr>
                    <w:i/>
                    <w:color w:val="808080"/>
                  </w:rPr>
                  <w:t>⟨sox.scorecard.na.delta⟩</w:t>
                </w:r>
              </w:sdtContent>
            </w:sdt>
          </w:p>
        </w:tc>
      </w:tr>
      <w:tr w:rsidR="001459BF" w14:paraId="1AC57C20"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3DE5EC1" w14:textId="77777777" w:rsidR="001459BF" w:rsidRDefault="00000000">
            <w:r>
              <w:rPr>
                <w:b/>
                <w:bCs/>
              </w:rPr>
              <w:t>Compliance score (0–100)</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4E5B290" w14:textId="77777777" w:rsidR="001459BF" w:rsidRDefault="00000000">
            <w:pPr>
              <w:jc w:val="center"/>
            </w:pPr>
            <w:sdt>
              <w:sdtPr>
                <w:alias w:val="sox.scorecard.score.count"/>
                <w:tag w:val="sox.scorecard.score.count"/>
                <w:id w:val="1730182249"/>
                <w:text/>
              </w:sdtPr>
              <w:sdtContent>
                <w:r>
                  <w:rPr>
                    <w:i/>
                    <w:color w:val="808080"/>
                  </w:rPr>
                  <w:t>⟨sox.scorecard.score.count⟩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AFFE45F" w14:textId="77777777" w:rsidR="001459BF" w:rsidRDefault="00000000">
            <w:pPr>
              <w:jc w:val="center"/>
            </w:pPr>
            <w:sdt>
              <w:sdtPr>
                <w:alias w:val="sox.scorecard.score.pct"/>
                <w:tag w:val="sox.scorecard.score.pct"/>
                <w:id w:val="713702835"/>
                <w:text/>
              </w:sdtPr>
              <w:sdtContent>
                <w:r>
                  <w:rPr>
                    <w:i/>
                    <w:color w:val="808080"/>
                  </w:rPr>
                  <w:t>⟨sox.scorecard.score.pct⟩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5E91B34" w14:textId="77777777" w:rsidR="001459BF" w:rsidRDefault="00000000">
            <w:pPr>
              <w:jc w:val="center"/>
            </w:pPr>
            <w:sdt>
              <w:sdtPr>
                <w:alias w:val="sox.scorecard.score.delta"/>
                <w:tag w:val="sox.scorecard.score.delta"/>
                <w:id w:val="1233043013"/>
                <w:text/>
              </w:sdtPr>
              <w:sdtContent>
                <w:r>
                  <w:rPr>
                    <w:i/>
                    <w:color w:val="808080"/>
                  </w:rPr>
                  <w:t>⟨sox.scorecard.score.delta⟩</w:t>
                </w:r>
              </w:sdtContent>
            </w:sdt>
          </w:p>
        </w:tc>
      </w:tr>
    </w:tbl>
    <w:p w14:paraId="2537901F" w14:textId="77777777" w:rsidR="001459BF" w:rsidRDefault="00000000">
      <w:pPr>
        <w:pStyle w:val="Titolo2"/>
      </w:pPr>
      <w:r>
        <w:t>Requirement mapping</w:t>
      </w:r>
    </w:p>
    <w:p w14:paraId="5FA0CD73" w14:textId="77777777" w:rsidR="001459BF" w:rsidRDefault="00000000">
      <w:pPr>
        <w:spacing w:before="80" w:after="80" w:line="300" w:lineRule="auto"/>
        <w:jc w:val="both"/>
      </w:pPr>
      <w:r>
        <w:t>Each row maps a requirement from the framework to the controls applied in the migrated codebase.</w:t>
      </w:r>
    </w:p>
    <w:p w14:paraId="36F6ACF7" w14:textId="77777777" w:rsidR="001459BF" w:rsidRDefault="001459BF">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1"/>
        <w:gridCol w:w="2622"/>
        <w:gridCol w:w="3159"/>
        <w:gridCol w:w="2183"/>
        <w:gridCol w:w="2974"/>
      </w:tblGrid>
      <w:tr w:rsidR="001459BF" w14:paraId="03F7BE20" w14:textId="77777777">
        <w:tblPrEx>
          <w:tblCellMar>
            <w:top w:w="0" w:type="dxa"/>
            <w:bottom w:w="0" w:type="dxa"/>
          </w:tblCellMar>
        </w:tblPrEx>
        <w:trPr>
          <w:tblHeader/>
        </w:trPr>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05640B2" w14:textId="77777777" w:rsidR="001459BF" w:rsidRDefault="00000000">
            <w:r>
              <w:rPr>
                <w:b/>
                <w:bCs/>
                <w:color w:val="FFFFFF"/>
              </w:rPr>
              <w:t>Requirement ID</w:t>
            </w:r>
          </w:p>
        </w:tc>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77FCB2A5" w14:textId="77777777" w:rsidR="001459BF" w:rsidRDefault="00000000">
            <w:r>
              <w:rPr>
                <w:b/>
                <w:bCs/>
                <w:color w:val="FFFFFF"/>
              </w:rPr>
              <w:t>Requirement description</w:t>
            </w:r>
          </w:p>
        </w:tc>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45E56CF" w14:textId="77777777" w:rsidR="001459BF" w:rsidRDefault="00000000">
            <w:r>
              <w:rPr>
                <w:b/>
                <w:bCs/>
                <w:color w:val="FFFFFF"/>
              </w:rPr>
              <w:t>Control / evidence in code</w:t>
            </w:r>
          </w:p>
        </w:tc>
        <w:tc>
          <w:tcPr>
            <w:tcW w:w="12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2350836" w14:textId="77777777" w:rsidR="001459BF" w:rsidRDefault="00000000">
            <w:pPr>
              <w:jc w:val="center"/>
            </w:pPr>
            <w:r>
              <w:rPr>
                <w:b/>
                <w:bCs/>
                <w:color w:val="FFFFFF"/>
              </w:rPr>
              <w:t>Status</w:t>
            </w:r>
          </w:p>
        </w:tc>
        <w:tc>
          <w:tcPr>
            <w:tcW w:w="18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6788BE41" w14:textId="77777777" w:rsidR="001459BF" w:rsidRDefault="00000000">
            <w:r>
              <w:rPr>
                <w:b/>
                <w:bCs/>
                <w:color w:val="FFFFFF"/>
              </w:rPr>
              <w:t>Code locations</w:t>
            </w:r>
          </w:p>
        </w:tc>
      </w:tr>
      <w:tr w:rsidR="001459BF" w14:paraId="1B8AEBEB" w14:textId="77777777">
        <w:tblPrEx>
          <w:tblCellMar>
            <w:top w:w="0" w:type="dxa"/>
            <w:bottom w:w="0" w:type="dxa"/>
          </w:tblCellMar>
        </w:tblPrEx>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245846D" w14:textId="77777777" w:rsidR="001459BF" w:rsidRDefault="00000000">
            <w:sdt>
              <w:sdtPr>
                <w:alias w:val="requirement.id"/>
                <w:tag w:val="requirement.id"/>
                <w:id w:val="-831519309"/>
                <w:text/>
              </w:sdtPr>
              <w:sdtContent>
                <w:r>
                  <w:rPr>
                    <w:i/>
                    <w:color w:val="808080"/>
                  </w:rPr>
                  <w:t>⟨requirement.id⟩</w:t>
                </w:r>
              </w:sdtContent>
            </w:sdt>
          </w:p>
        </w:tc>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FF62948" w14:textId="77777777" w:rsidR="001459BF" w:rsidRDefault="00000000">
            <w:sdt>
              <w:sdtPr>
                <w:alias w:val="requirement.description"/>
                <w:tag w:val="requirement.description"/>
                <w:id w:val="7104473"/>
                <w:text/>
              </w:sdtPr>
              <w:sdtContent>
                <w:r>
                  <w:rPr>
                    <w:i/>
                    <w:color w:val="808080"/>
                  </w:rPr>
                  <w:t>⟨requirement.description⟩</w:t>
                </w:r>
              </w:sdtContent>
            </w:sdt>
          </w:p>
        </w:tc>
        <w:tc>
          <w:tcPr>
            <w:tcW w:w="2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19A8746" w14:textId="77777777" w:rsidR="001459BF" w:rsidRDefault="00000000">
            <w:sdt>
              <w:sdtPr>
                <w:alias w:val="requirement.control_evidence"/>
                <w:tag w:val="requirement.control_evidence"/>
                <w:id w:val="1396236350"/>
                <w:text/>
              </w:sdtPr>
              <w:sdtContent>
                <w:r>
                  <w:rPr>
                    <w:i/>
                    <w:color w:val="808080"/>
                  </w:rPr>
                  <w:t>⟨requirement.control_evidence⟩</w:t>
                </w:r>
              </w:sdtContent>
            </w:sdt>
          </w:p>
        </w:tc>
        <w:tc>
          <w:tcPr>
            <w:tcW w:w="12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0445349" w14:textId="77777777" w:rsidR="001459BF" w:rsidRDefault="00000000">
            <w:pPr>
              <w:jc w:val="center"/>
            </w:pPr>
            <w:sdt>
              <w:sdtPr>
                <w:alias w:val="requirement.status"/>
                <w:tag w:val="requirement.status"/>
                <w:id w:val="567387019"/>
                <w:text/>
              </w:sdtPr>
              <w:sdtContent>
                <w:r>
                  <w:rPr>
                    <w:i/>
                    <w:color w:val="808080"/>
                  </w:rPr>
                  <w:t>⟨requirement.status⟩</w:t>
                </w:r>
              </w:sdtContent>
            </w:sdt>
          </w:p>
        </w:tc>
        <w:tc>
          <w:tcPr>
            <w:tcW w:w="18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83BDC9B" w14:textId="77777777" w:rsidR="001459BF" w:rsidRDefault="00000000">
            <w:sdt>
              <w:sdtPr>
                <w:alias w:val="requirement.code_locations"/>
                <w:tag w:val="requirement.code_locations"/>
                <w:id w:val="1884059083"/>
                <w:text/>
              </w:sdtPr>
              <w:sdtContent>
                <w:r>
                  <w:rPr>
                    <w:i/>
                    <w:color w:val="808080"/>
                  </w:rPr>
                  <w:t>⟨requirement.code_locations⟩</w:t>
                </w:r>
              </w:sdtContent>
            </w:sdt>
          </w:p>
        </w:tc>
      </w:tr>
    </w:tbl>
    <w:p w14:paraId="3B896665" w14:textId="77777777" w:rsidR="001459BF" w:rsidRDefault="001459BF">
      <w:pPr>
        <w:spacing w:before="120" w:after="120"/>
      </w:pPr>
    </w:p>
    <w:p w14:paraId="212A0A3C" w14:textId="77777777" w:rsidR="001459BF" w:rsidRDefault="00000000">
      <w:pPr>
        <w:spacing w:before="80" w:after="80" w:line="300" w:lineRule="auto"/>
        <w:jc w:val="both"/>
      </w:pPr>
      <w:r>
        <w:t>Status legend: Met · Partially met · Not met · Not applicable</w:t>
      </w:r>
    </w:p>
    <w:p w14:paraId="64D75598" w14:textId="77777777" w:rsidR="001459BF" w:rsidRDefault="00000000">
      <w:pPr>
        <w:pStyle w:val="Titolo2"/>
      </w:pPr>
      <w:r>
        <w:t>Findings</w:t>
      </w:r>
    </w:p>
    <w:p w14:paraId="33FB9218" w14:textId="77777777" w:rsidR="001459BF" w:rsidRDefault="00000000">
      <w:pPr>
        <w:spacing w:before="80" w:after="80" w:line="300" w:lineRule="auto"/>
        <w:jc w:val="both"/>
      </w:pPr>
      <w:r>
        <w:t>Each finding below identifies a specific location in the migrated codebase where a requirement of this framework is not fully satisfied.</w:t>
      </w:r>
    </w:p>
    <w:p w14:paraId="55206F72" w14:textId="77777777" w:rsidR="001459BF" w:rsidRDefault="00000000">
      <w:pPr>
        <w:pStyle w:val="Titolo3"/>
      </w:pPr>
      <w:sdt>
        <w:sdtPr>
          <w:alias w:val="finding.title"/>
          <w:tag w:val="finding.title"/>
          <w:id w:val="-99496965"/>
          <w:text/>
        </w:sdtPr>
        <w:sdtContent>
          <w:r>
            <w:rPr>
              <w:i/>
              <w:color w:val="808080"/>
            </w:rPr>
            <w:t>⟨finding.title⟩</w:t>
          </w:r>
        </w:sdtContent>
      </w:sdt>
    </w:p>
    <w:p w14:paraId="58604240" w14:textId="77777777" w:rsidR="001459BF" w:rsidRDefault="00000000">
      <w:r>
        <w:rPr>
          <w:b/>
          <w:bCs/>
        </w:rPr>
        <w:t xml:space="preserve">Finding ID: </w:t>
      </w:r>
      <w:sdt>
        <w:sdtPr>
          <w:alias w:val="finding.id"/>
          <w:tag w:val="finding.id"/>
          <w:id w:val="-708176418"/>
          <w:text/>
        </w:sdtPr>
        <w:sdtContent>
          <w:r>
            <w:rPr>
              <w:i/>
              <w:color w:val="808080"/>
            </w:rPr>
            <w:t>⟨finding.id⟩</w:t>
          </w:r>
        </w:sdtContent>
      </w:sdt>
      <w:r>
        <w:rPr>
          <w:b/>
          <w:bCs/>
        </w:rPr>
        <w:t xml:space="preserve">   |   Severity: </w:t>
      </w:r>
      <w:sdt>
        <w:sdtPr>
          <w:alias w:val="finding.severity"/>
          <w:tag w:val="finding.severity"/>
          <w:id w:val="928306577"/>
          <w:text/>
        </w:sdtPr>
        <w:sdtContent>
          <w:r>
            <w:rPr>
              <w:i/>
              <w:color w:val="808080"/>
            </w:rPr>
            <w:t>⟨finding.severity⟩</w:t>
          </w:r>
        </w:sdtContent>
      </w:sdt>
      <w:r>
        <w:rPr>
          <w:b/>
          <w:bCs/>
        </w:rPr>
        <w:t xml:space="preserve">   |   Requirement: </w:t>
      </w:r>
      <w:sdt>
        <w:sdtPr>
          <w:alias w:val="finding.requirement_ref"/>
          <w:tag w:val="finding.requirement_ref"/>
          <w:id w:val="-1911845302"/>
          <w:text/>
        </w:sdtPr>
        <w:sdtContent>
          <w:r>
            <w:rPr>
              <w:i/>
              <w:color w:val="808080"/>
            </w:rPr>
            <w:t>⟨finding.requirement_ref⟩</w:t>
          </w:r>
        </w:sdtContent>
      </w:sdt>
    </w:p>
    <w:p w14:paraId="7FDA8948" w14:textId="77777777" w:rsidR="001459BF" w:rsidRDefault="00000000">
      <w:pPr>
        <w:spacing w:before="80" w:after="80" w:line="300" w:lineRule="auto"/>
        <w:jc w:val="both"/>
      </w:pPr>
      <w:r>
        <w:rPr>
          <w:b/>
          <w:bCs/>
        </w:rPr>
        <w:t>Description</w:t>
      </w:r>
    </w:p>
    <w:p w14:paraId="7DD18EE8" w14:textId="77777777" w:rsidR="001459BF" w:rsidRDefault="00000000">
      <w:pPr>
        <w:spacing w:before="80" w:after="80" w:line="300" w:lineRule="auto"/>
      </w:pPr>
      <w:sdt>
        <w:sdtPr>
          <w:alias w:val="finding.description"/>
          <w:tag w:val="finding.description"/>
          <w:id w:val="351231222"/>
          <w:text/>
        </w:sdtPr>
        <w:sdtContent>
          <w:r>
            <w:rPr>
              <w:i/>
              <w:color w:val="808080"/>
            </w:rPr>
            <w:t>⟨finding.description⟩</w:t>
          </w:r>
        </w:sdtContent>
      </w:sdt>
    </w:p>
    <w:p w14:paraId="6B644EF1" w14:textId="77777777" w:rsidR="001459BF" w:rsidRDefault="00000000">
      <w:pPr>
        <w:spacing w:before="80" w:after="80" w:line="300" w:lineRule="auto"/>
        <w:jc w:val="both"/>
      </w:pPr>
      <w:r>
        <w:rPr>
          <w:b/>
          <w:bCs/>
        </w:rPr>
        <w:t>Code location</w:t>
      </w:r>
    </w:p>
    <w:p w14:paraId="02356CB7" w14:textId="77777777" w:rsidR="001459BF" w:rsidRDefault="00000000">
      <w:r>
        <w:rPr>
          <w:b/>
          <w:bCs/>
        </w:rPr>
        <w:lastRenderedPageBreak/>
        <w:t xml:space="preserve">File: </w:t>
      </w:r>
      <w:sdt>
        <w:sdtPr>
          <w:alias w:val="finding.file"/>
          <w:tag w:val="finding.file"/>
          <w:id w:val="-1279794847"/>
          <w:text/>
        </w:sdtPr>
        <w:sdtContent>
          <w:r>
            <w:rPr>
              <w:i/>
              <w:color w:val="808080"/>
            </w:rPr>
            <w:t>⟨finding.file⟩</w:t>
          </w:r>
        </w:sdtContent>
      </w:sdt>
      <w:r>
        <w:rPr>
          <w:b/>
          <w:bCs/>
        </w:rPr>
        <w:t xml:space="preserve">   |   Lines: </w:t>
      </w:r>
      <w:sdt>
        <w:sdtPr>
          <w:alias w:val="finding.lines"/>
          <w:tag w:val="finding.lines"/>
          <w:id w:val="-1386415318"/>
          <w:text/>
        </w:sdtPr>
        <w:sdtContent>
          <w:r>
            <w:rPr>
              <w:i/>
              <w:color w:val="808080"/>
            </w:rPr>
            <w:t>⟨finding.lines⟩</w:t>
          </w:r>
        </w:sdtContent>
      </w:sdt>
      <w:r>
        <w:rPr>
          <w:b/>
          <w:bCs/>
        </w:rPr>
        <w:t xml:space="preserve">   |   Function/class: </w:t>
      </w:r>
      <w:sdt>
        <w:sdtPr>
          <w:alias w:val="finding.symbol"/>
          <w:tag w:val="finding.symbol"/>
          <w:id w:val="-433976906"/>
          <w:text/>
        </w:sdtPr>
        <w:sdtContent>
          <w:r>
            <w:rPr>
              <w:i/>
              <w:color w:val="808080"/>
            </w:rPr>
            <w:t>⟨finding.symbol⟩</w:t>
          </w:r>
        </w:sdtContent>
      </w:sdt>
    </w:p>
    <w:p w14:paraId="56985104" w14:textId="77777777" w:rsidR="001459BF" w:rsidRDefault="00000000">
      <w:pPr>
        <w:spacing w:before="80" w:after="80" w:line="300" w:lineRule="auto"/>
        <w:jc w:val="both"/>
      </w:pPr>
      <w:r>
        <w:rPr>
          <w:b/>
          <w:bCs/>
        </w:rPr>
        <w:t>Evidence snippet (target code)</w:t>
      </w:r>
    </w:p>
    <w:p w14:paraId="2C68EA90" w14:textId="77777777" w:rsidR="001459BF" w:rsidRDefault="00000000">
      <w:pPr>
        <w:spacing w:before="80" w:after="80" w:line="300" w:lineRule="auto"/>
      </w:pPr>
      <w:sdt>
        <w:sdtPr>
          <w:alias w:val="finding.code_snippet"/>
          <w:tag w:val="finding.code_snippet"/>
          <w:id w:val="-481852614"/>
          <w:text/>
        </w:sdtPr>
        <w:sdtContent>
          <w:r>
            <w:rPr>
              <w:i/>
              <w:color w:val="808080"/>
            </w:rPr>
            <w:t>⟨finding.code_snippet⟩</w:t>
          </w:r>
        </w:sdtContent>
      </w:sdt>
    </w:p>
    <w:p w14:paraId="4FFB5434" w14:textId="77777777" w:rsidR="001459BF" w:rsidRDefault="00000000">
      <w:pPr>
        <w:spacing w:before="80" w:after="80" w:line="300" w:lineRule="auto"/>
        <w:jc w:val="both"/>
      </w:pPr>
      <w:r>
        <w:rPr>
          <w:b/>
          <w:bCs/>
        </w:rPr>
        <w:t>Source counterpart (pre-migration)</w:t>
      </w:r>
    </w:p>
    <w:p w14:paraId="77DA2A13" w14:textId="77777777" w:rsidR="001459BF" w:rsidRDefault="00000000">
      <w:pPr>
        <w:spacing w:before="80" w:after="80" w:line="300" w:lineRule="auto"/>
      </w:pPr>
      <w:sdt>
        <w:sdtPr>
          <w:alias w:val="finding.source_snippet"/>
          <w:tag w:val="finding.source_snippet"/>
          <w:id w:val="-1529475791"/>
          <w:text/>
        </w:sdtPr>
        <w:sdtContent>
          <w:r>
            <w:rPr>
              <w:i/>
              <w:color w:val="808080"/>
            </w:rPr>
            <w:t>⟨finding.source_snippet⟩</w:t>
          </w:r>
        </w:sdtContent>
      </w:sdt>
    </w:p>
    <w:p w14:paraId="078D1D48" w14:textId="77777777" w:rsidR="001459BF" w:rsidRDefault="00000000">
      <w:pPr>
        <w:spacing w:before="80" w:after="80" w:line="300" w:lineRule="auto"/>
        <w:jc w:val="both"/>
      </w:pPr>
      <w:r>
        <w:rPr>
          <w:b/>
          <w:bCs/>
        </w:rPr>
        <w:t>Recommendation</w:t>
      </w:r>
    </w:p>
    <w:p w14:paraId="4BA908BB" w14:textId="77777777" w:rsidR="001459BF" w:rsidRDefault="00000000">
      <w:pPr>
        <w:spacing w:before="80" w:after="80" w:line="300" w:lineRule="auto"/>
      </w:pPr>
      <w:sdt>
        <w:sdtPr>
          <w:alias w:val="finding.recommendation"/>
          <w:tag w:val="finding.recommendation"/>
          <w:id w:val="1578236147"/>
          <w:text/>
        </w:sdtPr>
        <w:sdtContent>
          <w:r>
            <w:rPr>
              <w:i/>
              <w:color w:val="808080"/>
            </w:rPr>
            <w:t>⟨finding.recommendation⟩</w:t>
          </w:r>
        </w:sdtContent>
      </w:sdt>
    </w:p>
    <w:p w14:paraId="2EC0C2E7" w14:textId="77777777" w:rsidR="001459BF" w:rsidRDefault="00000000">
      <w:pPr>
        <w:spacing w:before="80" w:after="80" w:line="300" w:lineRule="auto"/>
        <w:jc w:val="both"/>
      </w:pPr>
      <w:r>
        <w:rPr>
          <w:b/>
          <w:bCs/>
        </w:rPr>
        <w:t>References</w:t>
      </w:r>
    </w:p>
    <w:p w14:paraId="3401F102" w14:textId="77777777" w:rsidR="001459BF" w:rsidRDefault="00000000">
      <w:pPr>
        <w:spacing w:before="80" w:after="80" w:line="300" w:lineRule="auto"/>
      </w:pPr>
      <w:sdt>
        <w:sdtPr>
          <w:alias w:val="finding.references"/>
          <w:tag w:val="finding.references"/>
          <w:id w:val="-350022943"/>
          <w:text/>
        </w:sdtPr>
        <w:sdtContent>
          <w:r>
            <w:rPr>
              <w:i/>
              <w:color w:val="808080"/>
            </w:rPr>
            <w:t>⟨finding.references⟩</w:t>
          </w:r>
        </w:sdtContent>
      </w:sdt>
    </w:p>
    <w:p w14:paraId="4987B271" w14:textId="77777777" w:rsidR="001459BF" w:rsidRDefault="00000000">
      <w:pPr>
        <w:pStyle w:val="Titolo2"/>
      </w:pPr>
      <w:r>
        <w:t>Framework-specific notes</w:t>
      </w:r>
    </w:p>
    <w:p w14:paraId="75D57549" w14:textId="77777777" w:rsidR="001459BF" w:rsidRDefault="00000000">
      <w:pPr>
        <w:spacing w:before="80" w:after="80" w:line="300" w:lineRule="auto"/>
      </w:pPr>
      <w:sdt>
        <w:sdtPr>
          <w:alias w:val="sox.specific_notes"/>
          <w:tag w:val="sox.specific_notes"/>
          <w:id w:val="-787510600"/>
          <w:text/>
        </w:sdtPr>
        <w:sdtContent>
          <w:r>
            <w:rPr>
              <w:i/>
              <w:color w:val="808080"/>
            </w:rPr>
            <w:t>⟨sox.specific_notes⟩</w:t>
          </w:r>
        </w:sdtContent>
      </w:sdt>
    </w:p>
    <w:p w14:paraId="1901625D" w14:textId="77777777" w:rsidR="001459BF" w:rsidRDefault="00000000">
      <w:pPr>
        <w:pStyle w:val="Titolo1"/>
        <w:pageBreakBefore/>
      </w:pPr>
      <w:r>
        <w:lastRenderedPageBreak/>
        <w:t>8. PCI DSS — Payment Card Industry Data Security Standard</w:t>
      </w:r>
    </w:p>
    <w:p w14:paraId="65275264" w14:textId="77777777" w:rsidR="001459BF" w:rsidRDefault="00000000">
      <w:pPr>
        <w:pStyle w:val="Titolo2"/>
      </w:pPr>
      <w:r>
        <w:t>Summary</w:t>
      </w:r>
    </w:p>
    <w:p w14:paraId="3090A08B" w14:textId="77777777" w:rsidR="001459BF" w:rsidRDefault="00000000">
      <w:pPr>
        <w:spacing w:before="80" w:after="80" w:line="300" w:lineRule="auto"/>
      </w:pPr>
      <w:sdt>
        <w:sdtPr>
          <w:alias w:val="pci.summary"/>
          <w:tag w:val="pci.summary"/>
          <w:id w:val="412291781"/>
          <w:text/>
        </w:sdtPr>
        <w:sdtContent>
          <w:r>
            <w:rPr>
              <w:i/>
              <w:color w:val="808080"/>
            </w:rPr>
            <w:t>⟨pci.summary⟩</w:t>
          </w:r>
        </w:sdtContent>
      </w:sdt>
    </w:p>
    <w:p w14:paraId="376BC2A6" w14:textId="77777777" w:rsidR="001459BF" w:rsidRDefault="00000000">
      <w:pPr>
        <w:pStyle w:val="Titolo2"/>
      </w:pPr>
      <w:r>
        <w:t>Scorecard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3030"/>
        <w:gridCol w:w="2804"/>
        <w:gridCol w:w="2982"/>
      </w:tblGrid>
      <w:tr w:rsidR="001459BF" w14:paraId="4DD45D37" w14:textId="77777777">
        <w:tblPrEx>
          <w:tblCellMar>
            <w:top w:w="0" w:type="dxa"/>
            <w:bottom w:w="0" w:type="dxa"/>
          </w:tblCellMar>
        </w:tblPrEx>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C171F17" w14:textId="77777777" w:rsidR="001459BF" w:rsidRDefault="00000000">
            <w:r>
              <w:rPr>
                <w:b/>
                <w:bCs/>
                <w:color w:val="FFFFFF"/>
              </w:rPr>
              <w:t>Metric</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E108574" w14:textId="77777777" w:rsidR="001459BF" w:rsidRDefault="00000000">
            <w:pPr>
              <w:jc w:val="center"/>
            </w:pPr>
            <w:r>
              <w:rPr>
                <w:b/>
                <w:bCs/>
                <w:color w:val="FFFFFF"/>
              </w:rPr>
              <w:t>Count</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ADC93A6" w14:textId="77777777" w:rsidR="001459BF" w:rsidRDefault="00000000">
            <w:pPr>
              <w:jc w:val="center"/>
            </w:pPr>
            <w:r>
              <w:rPr>
                <w:b/>
                <w:bCs/>
                <w:color w:val="FFFFFF"/>
              </w:rPr>
              <w:t>% of total</w:t>
            </w:r>
          </w:p>
        </w:tc>
        <w:tc>
          <w:tcPr>
            <w:tcW w:w="2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B191F59" w14:textId="77777777" w:rsidR="001459BF" w:rsidRDefault="00000000">
            <w:pPr>
              <w:jc w:val="center"/>
            </w:pPr>
            <w:r>
              <w:rPr>
                <w:b/>
                <w:bCs/>
                <w:color w:val="FFFFFF"/>
              </w:rPr>
              <w:t>Δ vs source</w:t>
            </w:r>
          </w:p>
        </w:tc>
      </w:tr>
      <w:tr w:rsidR="001459BF" w14:paraId="067C5128"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708F68C" w14:textId="77777777" w:rsidR="001459BF" w:rsidRDefault="00000000">
            <w:r>
              <w:rPr>
                <w:b/>
                <w:bCs/>
              </w:rPr>
              <w:t>Requirements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DE74474" w14:textId="77777777" w:rsidR="001459BF" w:rsidRDefault="00000000">
            <w:pPr>
              <w:jc w:val="center"/>
            </w:pPr>
            <w:sdt>
              <w:sdtPr>
                <w:alias w:val="pci.scorecard.met.count"/>
                <w:tag w:val="pci.scorecard.met.count"/>
                <w:id w:val="1688639353"/>
                <w:text/>
              </w:sdtPr>
              <w:sdtContent>
                <w:r>
                  <w:rPr>
                    <w:i/>
                    <w:color w:val="808080"/>
                  </w:rPr>
                  <w:t>⟨pci.scorecard.met.count⟩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C3A100D" w14:textId="77777777" w:rsidR="001459BF" w:rsidRDefault="00000000">
            <w:pPr>
              <w:jc w:val="center"/>
            </w:pPr>
            <w:sdt>
              <w:sdtPr>
                <w:alias w:val="pci.scorecard.met.pct"/>
                <w:tag w:val="pci.scorecard.met.pct"/>
                <w:id w:val="1551187943"/>
                <w:text/>
              </w:sdtPr>
              <w:sdtContent>
                <w:r>
                  <w:rPr>
                    <w:i/>
                    <w:color w:val="808080"/>
                  </w:rPr>
                  <w:t>⟨pci.scorecard.met.pct⟩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A868A81" w14:textId="77777777" w:rsidR="001459BF" w:rsidRDefault="00000000">
            <w:pPr>
              <w:jc w:val="center"/>
            </w:pPr>
            <w:sdt>
              <w:sdtPr>
                <w:alias w:val="pci.scorecard.met.delta"/>
                <w:tag w:val="pci.scorecard.met.delta"/>
                <w:id w:val="-954637881"/>
                <w:text/>
              </w:sdtPr>
              <w:sdtContent>
                <w:r>
                  <w:rPr>
                    <w:i/>
                    <w:color w:val="808080"/>
                  </w:rPr>
                  <w:t>⟨pci.scorecard.met.delta⟩</w:t>
                </w:r>
              </w:sdtContent>
            </w:sdt>
          </w:p>
        </w:tc>
      </w:tr>
      <w:tr w:rsidR="001459BF" w14:paraId="6A746D15"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A421A49" w14:textId="77777777" w:rsidR="001459BF" w:rsidRDefault="00000000">
            <w:r>
              <w:rPr>
                <w:b/>
                <w:bCs/>
              </w:rPr>
              <w:t>Partially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4F7498D" w14:textId="77777777" w:rsidR="001459BF" w:rsidRDefault="00000000">
            <w:pPr>
              <w:jc w:val="center"/>
            </w:pPr>
            <w:sdt>
              <w:sdtPr>
                <w:alias w:val="pci.scorecard.partial.count"/>
                <w:tag w:val="pci.scorecard.partial.count"/>
                <w:id w:val="1980022760"/>
                <w:text/>
              </w:sdtPr>
              <w:sdtContent>
                <w:r>
                  <w:rPr>
                    <w:i/>
                    <w:color w:val="808080"/>
                  </w:rPr>
                  <w:t>⟨pci.scorecard.partial.count⟩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DCD5056" w14:textId="77777777" w:rsidR="001459BF" w:rsidRDefault="00000000">
            <w:pPr>
              <w:jc w:val="center"/>
            </w:pPr>
            <w:sdt>
              <w:sdtPr>
                <w:alias w:val="pci.scorecard.partial.pct"/>
                <w:tag w:val="pci.scorecard.partial.pct"/>
                <w:id w:val="-1964801767"/>
                <w:text/>
              </w:sdtPr>
              <w:sdtContent>
                <w:r>
                  <w:rPr>
                    <w:i/>
                    <w:color w:val="808080"/>
                  </w:rPr>
                  <w:t>⟨pci.scorecard.partial.pct⟩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88FA9DD" w14:textId="77777777" w:rsidR="001459BF" w:rsidRDefault="00000000">
            <w:pPr>
              <w:jc w:val="center"/>
            </w:pPr>
            <w:sdt>
              <w:sdtPr>
                <w:alias w:val="pci.scorecard.partial.delta"/>
                <w:tag w:val="pci.scorecard.partial.delta"/>
                <w:id w:val="11739416"/>
                <w:text/>
              </w:sdtPr>
              <w:sdtContent>
                <w:r>
                  <w:rPr>
                    <w:i/>
                    <w:color w:val="808080"/>
                  </w:rPr>
                  <w:t>⟨pci.scorecard.partial.delta⟩</w:t>
                </w:r>
              </w:sdtContent>
            </w:sdt>
          </w:p>
        </w:tc>
      </w:tr>
      <w:tr w:rsidR="001459BF" w14:paraId="084F56B5"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F89AAC1" w14:textId="77777777" w:rsidR="001459BF" w:rsidRDefault="00000000">
            <w:r>
              <w:rPr>
                <w:b/>
                <w:bCs/>
              </w:rPr>
              <w:t>Not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F6865B6" w14:textId="77777777" w:rsidR="001459BF" w:rsidRDefault="00000000">
            <w:pPr>
              <w:jc w:val="center"/>
            </w:pPr>
            <w:sdt>
              <w:sdtPr>
                <w:alias w:val="pci.scorecard.not_met.count"/>
                <w:tag w:val="pci.scorecard.not_met.count"/>
                <w:id w:val="-717587750"/>
                <w:text/>
              </w:sdtPr>
              <w:sdtContent>
                <w:r>
                  <w:rPr>
                    <w:i/>
                    <w:color w:val="808080"/>
                  </w:rPr>
                  <w:t>⟨pci.scorecard.not_met.count⟩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312C86A" w14:textId="77777777" w:rsidR="001459BF" w:rsidRDefault="00000000">
            <w:pPr>
              <w:jc w:val="center"/>
            </w:pPr>
            <w:sdt>
              <w:sdtPr>
                <w:alias w:val="pci.scorecard.not_met.pct"/>
                <w:tag w:val="pci.scorecard.not_met.pct"/>
                <w:id w:val="1253934202"/>
                <w:text/>
              </w:sdtPr>
              <w:sdtContent>
                <w:r>
                  <w:rPr>
                    <w:i/>
                    <w:color w:val="808080"/>
                  </w:rPr>
                  <w:t>⟨pci.scorecard.not_met.pct⟩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29F676C" w14:textId="77777777" w:rsidR="001459BF" w:rsidRDefault="00000000">
            <w:pPr>
              <w:jc w:val="center"/>
            </w:pPr>
            <w:sdt>
              <w:sdtPr>
                <w:alias w:val="pci.scorecard.not_met.delta"/>
                <w:tag w:val="pci.scorecard.not_met.delta"/>
                <w:id w:val="-1493096108"/>
                <w:text/>
              </w:sdtPr>
              <w:sdtContent>
                <w:r>
                  <w:rPr>
                    <w:i/>
                    <w:color w:val="808080"/>
                  </w:rPr>
                  <w:t>⟨pci.scorecard.not_met.delta⟩</w:t>
                </w:r>
              </w:sdtContent>
            </w:sdt>
          </w:p>
        </w:tc>
      </w:tr>
      <w:tr w:rsidR="001459BF" w14:paraId="437BEB45"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6BE0145" w14:textId="77777777" w:rsidR="001459BF" w:rsidRDefault="00000000">
            <w:r>
              <w:rPr>
                <w:b/>
                <w:bCs/>
              </w:rPr>
              <w:t>Not applicable</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24391A7" w14:textId="77777777" w:rsidR="001459BF" w:rsidRDefault="00000000">
            <w:pPr>
              <w:jc w:val="center"/>
            </w:pPr>
            <w:sdt>
              <w:sdtPr>
                <w:alias w:val="pci.scorecard.na.count"/>
                <w:tag w:val="pci.scorecard.na.count"/>
                <w:id w:val="-942301384"/>
                <w:text/>
              </w:sdtPr>
              <w:sdtContent>
                <w:r>
                  <w:rPr>
                    <w:i/>
                    <w:color w:val="808080"/>
                  </w:rPr>
                  <w:t>⟨pci.scorecard.na.count⟩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537887D" w14:textId="77777777" w:rsidR="001459BF" w:rsidRDefault="00000000">
            <w:pPr>
              <w:jc w:val="center"/>
            </w:pPr>
            <w:sdt>
              <w:sdtPr>
                <w:alias w:val="pci.scorecard.na.pct"/>
                <w:tag w:val="pci.scorecard.na.pct"/>
                <w:id w:val="-1950145248"/>
                <w:text/>
              </w:sdtPr>
              <w:sdtContent>
                <w:r>
                  <w:rPr>
                    <w:i/>
                    <w:color w:val="808080"/>
                  </w:rPr>
                  <w:t>⟨pci.scorecard.na.pct⟩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E7BEE91" w14:textId="77777777" w:rsidR="001459BF" w:rsidRDefault="00000000">
            <w:pPr>
              <w:jc w:val="center"/>
            </w:pPr>
            <w:sdt>
              <w:sdtPr>
                <w:alias w:val="pci.scorecard.na.delta"/>
                <w:tag w:val="pci.scorecard.na.delta"/>
                <w:id w:val="-1651670182"/>
                <w:text/>
              </w:sdtPr>
              <w:sdtContent>
                <w:r>
                  <w:rPr>
                    <w:i/>
                    <w:color w:val="808080"/>
                  </w:rPr>
                  <w:t>⟨pci.scorecard.na.delta⟩</w:t>
                </w:r>
              </w:sdtContent>
            </w:sdt>
          </w:p>
        </w:tc>
      </w:tr>
      <w:tr w:rsidR="001459BF" w14:paraId="2A0FA539"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3FD918F" w14:textId="77777777" w:rsidR="001459BF" w:rsidRDefault="00000000">
            <w:r>
              <w:rPr>
                <w:b/>
                <w:bCs/>
              </w:rPr>
              <w:t>Compliance score (0–100)</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1C5C61C" w14:textId="77777777" w:rsidR="001459BF" w:rsidRDefault="00000000">
            <w:pPr>
              <w:jc w:val="center"/>
            </w:pPr>
            <w:sdt>
              <w:sdtPr>
                <w:alias w:val="pci.scorecard.score.count"/>
                <w:tag w:val="pci.scorecard.score.count"/>
                <w:id w:val="1600525692"/>
                <w:text/>
              </w:sdtPr>
              <w:sdtContent>
                <w:r>
                  <w:rPr>
                    <w:i/>
                    <w:color w:val="808080"/>
                  </w:rPr>
                  <w:t>⟨pci.scorecard.score.count⟩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B4DEBA1" w14:textId="77777777" w:rsidR="001459BF" w:rsidRDefault="00000000">
            <w:pPr>
              <w:jc w:val="center"/>
            </w:pPr>
            <w:sdt>
              <w:sdtPr>
                <w:alias w:val="pci.scorecard.score.pct"/>
                <w:tag w:val="pci.scorecard.score.pct"/>
                <w:id w:val="1880121846"/>
                <w:text/>
              </w:sdtPr>
              <w:sdtContent>
                <w:r>
                  <w:rPr>
                    <w:i/>
                    <w:color w:val="808080"/>
                  </w:rPr>
                  <w:t>⟨pci.scorecard.score.pct⟩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7552F98" w14:textId="77777777" w:rsidR="001459BF" w:rsidRDefault="00000000">
            <w:pPr>
              <w:jc w:val="center"/>
            </w:pPr>
            <w:sdt>
              <w:sdtPr>
                <w:alias w:val="pci.scorecard.score.delta"/>
                <w:tag w:val="pci.scorecard.score.delta"/>
                <w:id w:val="1856221277"/>
                <w:text/>
              </w:sdtPr>
              <w:sdtContent>
                <w:r>
                  <w:rPr>
                    <w:i/>
                    <w:color w:val="808080"/>
                  </w:rPr>
                  <w:t>⟨pci.scorecard.score.delta⟩</w:t>
                </w:r>
              </w:sdtContent>
            </w:sdt>
          </w:p>
        </w:tc>
      </w:tr>
    </w:tbl>
    <w:p w14:paraId="35424EBB" w14:textId="77777777" w:rsidR="001459BF" w:rsidRDefault="00000000">
      <w:pPr>
        <w:pStyle w:val="Titolo2"/>
      </w:pPr>
      <w:r>
        <w:t>Requirement mapping</w:t>
      </w:r>
    </w:p>
    <w:p w14:paraId="4BD3194D" w14:textId="77777777" w:rsidR="001459BF" w:rsidRDefault="00000000">
      <w:pPr>
        <w:spacing w:before="80" w:after="80" w:line="300" w:lineRule="auto"/>
        <w:jc w:val="both"/>
      </w:pPr>
      <w:r>
        <w:t>Each row maps a requirement from the framework to the controls applied in the migrated codebase.</w:t>
      </w:r>
    </w:p>
    <w:p w14:paraId="7C7E6FBE" w14:textId="77777777" w:rsidR="001459BF" w:rsidRDefault="001459BF">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1"/>
        <w:gridCol w:w="2622"/>
        <w:gridCol w:w="3159"/>
        <w:gridCol w:w="2183"/>
        <w:gridCol w:w="2974"/>
      </w:tblGrid>
      <w:tr w:rsidR="001459BF" w14:paraId="7437D93C" w14:textId="77777777">
        <w:tblPrEx>
          <w:tblCellMar>
            <w:top w:w="0" w:type="dxa"/>
            <w:bottom w:w="0" w:type="dxa"/>
          </w:tblCellMar>
        </w:tblPrEx>
        <w:trPr>
          <w:tblHeader/>
        </w:trPr>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991C4E3" w14:textId="77777777" w:rsidR="001459BF" w:rsidRDefault="00000000">
            <w:r>
              <w:rPr>
                <w:b/>
                <w:bCs/>
                <w:color w:val="FFFFFF"/>
              </w:rPr>
              <w:t>Requirement ID</w:t>
            </w:r>
          </w:p>
        </w:tc>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83AEB7F" w14:textId="77777777" w:rsidR="001459BF" w:rsidRDefault="00000000">
            <w:r>
              <w:rPr>
                <w:b/>
                <w:bCs/>
                <w:color w:val="FFFFFF"/>
              </w:rPr>
              <w:t>Requirement description</w:t>
            </w:r>
          </w:p>
        </w:tc>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7690EFF" w14:textId="77777777" w:rsidR="001459BF" w:rsidRDefault="00000000">
            <w:r>
              <w:rPr>
                <w:b/>
                <w:bCs/>
                <w:color w:val="FFFFFF"/>
              </w:rPr>
              <w:t>Control / evidence in code</w:t>
            </w:r>
          </w:p>
        </w:tc>
        <w:tc>
          <w:tcPr>
            <w:tcW w:w="12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74713EC0" w14:textId="77777777" w:rsidR="001459BF" w:rsidRDefault="00000000">
            <w:pPr>
              <w:jc w:val="center"/>
            </w:pPr>
            <w:r>
              <w:rPr>
                <w:b/>
                <w:bCs/>
                <w:color w:val="FFFFFF"/>
              </w:rPr>
              <w:t>Status</w:t>
            </w:r>
          </w:p>
        </w:tc>
        <w:tc>
          <w:tcPr>
            <w:tcW w:w="18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7813E17" w14:textId="77777777" w:rsidR="001459BF" w:rsidRDefault="00000000">
            <w:r>
              <w:rPr>
                <w:b/>
                <w:bCs/>
                <w:color w:val="FFFFFF"/>
              </w:rPr>
              <w:t>Code locations</w:t>
            </w:r>
          </w:p>
        </w:tc>
      </w:tr>
      <w:tr w:rsidR="001459BF" w14:paraId="1DA7BDA6" w14:textId="77777777">
        <w:tblPrEx>
          <w:tblCellMar>
            <w:top w:w="0" w:type="dxa"/>
            <w:bottom w:w="0" w:type="dxa"/>
          </w:tblCellMar>
        </w:tblPrEx>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D95CDAF" w14:textId="77777777" w:rsidR="001459BF" w:rsidRDefault="00000000">
            <w:sdt>
              <w:sdtPr>
                <w:alias w:val="requirement.id"/>
                <w:tag w:val="requirement.id"/>
                <w:id w:val="899407495"/>
                <w:text/>
              </w:sdtPr>
              <w:sdtContent>
                <w:r>
                  <w:rPr>
                    <w:i/>
                    <w:color w:val="808080"/>
                  </w:rPr>
                  <w:t>⟨requirement.id⟩</w:t>
                </w:r>
              </w:sdtContent>
            </w:sdt>
          </w:p>
        </w:tc>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70061DB" w14:textId="77777777" w:rsidR="001459BF" w:rsidRDefault="00000000">
            <w:sdt>
              <w:sdtPr>
                <w:alias w:val="requirement.description"/>
                <w:tag w:val="requirement.description"/>
                <w:id w:val="1105152488"/>
                <w:text/>
              </w:sdtPr>
              <w:sdtContent>
                <w:r>
                  <w:rPr>
                    <w:i/>
                    <w:color w:val="808080"/>
                  </w:rPr>
                  <w:t>⟨requirement.description⟩</w:t>
                </w:r>
              </w:sdtContent>
            </w:sdt>
          </w:p>
        </w:tc>
        <w:tc>
          <w:tcPr>
            <w:tcW w:w="2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4B6D9A4" w14:textId="77777777" w:rsidR="001459BF" w:rsidRDefault="00000000">
            <w:sdt>
              <w:sdtPr>
                <w:alias w:val="requirement.control_evidence"/>
                <w:tag w:val="requirement.control_evidence"/>
                <w:id w:val="-1347637953"/>
                <w:text/>
              </w:sdtPr>
              <w:sdtContent>
                <w:r>
                  <w:rPr>
                    <w:i/>
                    <w:color w:val="808080"/>
                  </w:rPr>
                  <w:t>⟨requirement.control_evidence⟩</w:t>
                </w:r>
              </w:sdtContent>
            </w:sdt>
          </w:p>
        </w:tc>
        <w:tc>
          <w:tcPr>
            <w:tcW w:w="12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5C81C33" w14:textId="77777777" w:rsidR="001459BF" w:rsidRDefault="00000000">
            <w:pPr>
              <w:jc w:val="center"/>
            </w:pPr>
            <w:sdt>
              <w:sdtPr>
                <w:alias w:val="requirement.status"/>
                <w:tag w:val="requirement.status"/>
                <w:id w:val="-1576740850"/>
                <w:text/>
              </w:sdtPr>
              <w:sdtContent>
                <w:r>
                  <w:rPr>
                    <w:i/>
                    <w:color w:val="808080"/>
                  </w:rPr>
                  <w:t>⟨requirement.status⟩</w:t>
                </w:r>
              </w:sdtContent>
            </w:sdt>
          </w:p>
        </w:tc>
        <w:tc>
          <w:tcPr>
            <w:tcW w:w="18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8EED680" w14:textId="77777777" w:rsidR="001459BF" w:rsidRDefault="00000000">
            <w:sdt>
              <w:sdtPr>
                <w:alias w:val="requirement.code_locations"/>
                <w:tag w:val="requirement.code_locations"/>
                <w:id w:val="-156227724"/>
                <w:text/>
              </w:sdtPr>
              <w:sdtContent>
                <w:r>
                  <w:rPr>
                    <w:i/>
                    <w:color w:val="808080"/>
                  </w:rPr>
                  <w:t>⟨requirement.code_locations⟩</w:t>
                </w:r>
              </w:sdtContent>
            </w:sdt>
          </w:p>
        </w:tc>
      </w:tr>
    </w:tbl>
    <w:p w14:paraId="47235847" w14:textId="77777777" w:rsidR="001459BF" w:rsidRDefault="001459BF">
      <w:pPr>
        <w:spacing w:before="120" w:after="120"/>
      </w:pPr>
    </w:p>
    <w:p w14:paraId="31FE86DE" w14:textId="77777777" w:rsidR="001459BF" w:rsidRDefault="00000000">
      <w:pPr>
        <w:spacing w:before="80" w:after="80" w:line="300" w:lineRule="auto"/>
        <w:jc w:val="both"/>
      </w:pPr>
      <w:r>
        <w:t>Status legend: Met · Partially met · Not met · Not applicable</w:t>
      </w:r>
    </w:p>
    <w:p w14:paraId="0C88BBC8" w14:textId="77777777" w:rsidR="001459BF" w:rsidRDefault="00000000">
      <w:pPr>
        <w:pStyle w:val="Titolo2"/>
      </w:pPr>
      <w:r>
        <w:t>Findings</w:t>
      </w:r>
    </w:p>
    <w:p w14:paraId="7498A5EB" w14:textId="77777777" w:rsidR="001459BF" w:rsidRDefault="00000000">
      <w:pPr>
        <w:spacing w:before="80" w:after="80" w:line="300" w:lineRule="auto"/>
        <w:jc w:val="both"/>
      </w:pPr>
      <w:r>
        <w:t>Each finding below identifies a specific location in the migrated codebase where a requirement of this framework is not fully satisfied.</w:t>
      </w:r>
    </w:p>
    <w:p w14:paraId="1F222667" w14:textId="77777777" w:rsidR="001459BF" w:rsidRDefault="00000000">
      <w:pPr>
        <w:pStyle w:val="Titolo3"/>
      </w:pPr>
      <w:sdt>
        <w:sdtPr>
          <w:alias w:val="finding.title"/>
          <w:tag w:val="finding.title"/>
          <w:id w:val="935480855"/>
          <w:text/>
        </w:sdtPr>
        <w:sdtContent>
          <w:r>
            <w:rPr>
              <w:i/>
              <w:color w:val="808080"/>
            </w:rPr>
            <w:t>⟨finding.title⟩</w:t>
          </w:r>
        </w:sdtContent>
      </w:sdt>
    </w:p>
    <w:p w14:paraId="7C2804D2" w14:textId="77777777" w:rsidR="001459BF" w:rsidRDefault="00000000">
      <w:r>
        <w:rPr>
          <w:b/>
          <w:bCs/>
        </w:rPr>
        <w:t xml:space="preserve">Finding ID: </w:t>
      </w:r>
      <w:sdt>
        <w:sdtPr>
          <w:alias w:val="finding.id"/>
          <w:tag w:val="finding.id"/>
          <w:id w:val="408118358"/>
          <w:text/>
        </w:sdtPr>
        <w:sdtContent>
          <w:r>
            <w:rPr>
              <w:i/>
              <w:color w:val="808080"/>
            </w:rPr>
            <w:t>⟨finding.id⟩</w:t>
          </w:r>
        </w:sdtContent>
      </w:sdt>
      <w:r>
        <w:rPr>
          <w:b/>
          <w:bCs/>
        </w:rPr>
        <w:t xml:space="preserve">   |   Severity: </w:t>
      </w:r>
      <w:sdt>
        <w:sdtPr>
          <w:alias w:val="finding.severity"/>
          <w:tag w:val="finding.severity"/>
          <w:id w:val="2098988712"/>
          <w:text/>
        </w:sdtPr>
        <w:sdtContent>
          <w:r>
            <w:rPr>
              <w:i/>
              <w:color w:val="808080"/>
            </w:rPr>
            <w:t>⟨finding.severity⟩</w:t>
          </w:r>
        </w:sdtContent>
      </w:sdt>
      <w:r>
        <w:rPr>
          <w:b/>
          <w:bCs/>
        </w:rPr>
        <w:t xml:space="preserve">   |   Requirement: </w:t>
      </w:r>
      <w:sdt>
        <w:sdtPr>
          <w:alias w:val="finding.requirement_ref"/>
          <w:tag w:val="finding.requirement_ref"/>
          <w:id w:val="-1726905336"/>
          <w:text/>
        </w:sdtPr>
        <w:sdtContent>
          <w:r>
            <w:rPr>
              <w:i/>
              <w:color w:val="808080"/>
            </w:rPr>
            <w:t>⟨finding.requirement_ref⟩</w:t>
          </w:r>
        </w:sdtContent>
      </w:sdt>
    </w:p>
    <w:p w14:paraId="264DF077" w14:textId="77777777" w:rsidR="001459BF" w:rsidRDefault="00000000">
      <w:pPr>
        <w:spacing w:before="80" w:after="80" w:line="300" w:lineRule="auto"/>
        <w:jc w:val="both"/>
      </w:pPr>
      <w:r>
        <w:rPr>
          <w:b/>
          <w:bCs/>
        </w:rPr>
        <w:t>Description</w:t>
      </w:r>
    </w:p>
    <w:p w14:paraId="170EC898" w14:textId="77777777" w:rsidR="001459BF" w:rsidRDefault="00000000">
      <w:pPr>
        <w:spacing w:before="80" w:after="80" w:line="300" w:lineRule="auto"/>
      </w:pPr>
      <w:sdt>
        <w:sdtPr>
          <w:alias w:val="finding.description"/>
          <w:tag w:val="finding.description"/>
          <w:id w:val="2021037954"/>
          <w:text/>
        </w:sdtPr>
        <w:sdtContent>
          <w:r>
            <w:rPr>
              <w:i/>
              <w:color w:val="808080"/>
            </w:rPr>
            <w:t>⟨finding.description⟩</w:t>
          </w:r>
        </w:sdtContent>
      </w:sdt>
    </w:p>
    <w:p w14:paraId="2D322E03" w14:textId="77777777" w:rsidR="001459BF" w:rsidRDefault="00000000">
      <w:pPr>
        <w:spacing w:before="80" w:after="80" w:line="300" w:lineRule="auto"/>
        <w:jc w:val="both"/>
      </w:pPr>
      <w:r>
        <w:rPr>
          <w:b/>
          <w:bCs/>
        </w:rPr>
        <w:t>Code location</w:t>
      </w:r>
    </w:p>
    <w:p w14:paraId="791BE4CE" w14:textId="77777777" w:rsidR="001459BF" w:rsidRDefault="00000000">
      <w:r>
        <w:rPr>
          <w:b/>
          <w:bCs/>
        </w:rPr>
        <w:lastRenderedPageBreak/>
        <w:t xml:space="preserve">File: </w:t>
      </w:r>
      <w:sdt>
        <w:sdtPr>
          <w:alias w:val="finding.file"/>
          <w:tag w:val="finding.file"/>
          <w:id w:val="-984003249"/>
          <w:text/>
        </w:sdtPr>
        <w:sdtContent>
          <w:r>
            <w:rPr>
              <w:i/>
              <w:color w:val="808080"/>
            </w:rPr>
            <w:t>⟨finding.file⟩</w:t>
          </w:r>
        </w:sdtContent>
      </w:sdt>
      <w:r>
        <w:rPr>
          <w:b/>
          <w:bCs/>
        </w:rPr>
        <w:t xml:space="preserve">   |   Lines: </w:t>
      </w:r>
      <w:sdt>
        <w:sdtPr>
          <w:alias w:val="finding.lines"/>
          <w:tag w:val="finding.lines"/>
          <w:id w:val="720402719"/>
          <w:text/>
        </w:sdtPr>
        <w:sdtContent>
          <w:r>
            <w:rPr>
              <w:i/>
              <w:color w:val="808080"/>
            </w:rPr>
            <w:t>⟨finding.lines⟩</w:t>
          </w:r>
        </w:sdtContent>
      </w:sdt>
      <w:r>
        <w:rPr>
          <w:b/>
          <w:bCs/>
        </w:rPr>
        <w:t xml:space="preserve">   |   Function/class: </w:t>
      </w:r>
      <w:sdt>
        <w:sdtPr>
          <w:alias w:val="finding.symbol"/>
          <w:tag w:val="finding.symbol"/>
          <w:id w:val="-480082794"/>
          <w:text/>
        </w:sdtPr>
        <w:sdtContent>
          <w:r>
            <w:rPr>
              <w:i/>
              <w:color w:val="808080"/>
            </w:rPr>
            <w:t>⟨finding.symbol⟩</w:t>
          </w:r>
        </w:sdtContent>
      </w:sdt>
    </w:p>
    <w:p w14:paraId="3E25AA1F" w14:textId="77777777" w:rsidR="001459BF" w:rsidRDefault="00000000">
      <w:pPr>
        <w:spacing w:before="80" w:after="80" w:line="300" w:lineRule="auto"/>
        <w:jc w:val="both"/>
      </w:pPr>
      <w:r>
        <w:rPr>
          <w:b/>
          <w:bCs/>
        </w:rPr>
        <w:t>Evidence snippet (target code)</w:t>
      </w:r>
    </w:p>
    <w:p w14:paraId="45FC47B2" w14:textId="77777777" w:rsidR="001459BF" w:rsidRDefault="00000000">
      <w:pPr>
        <w:spacing w:before="80" w:after="80" w:line="300" w:lineRule="auto"/>
      </w:pPr>
      <w:sdt>
        <w:sdtPr>
          <w:alias w:val="finding.code_snippet"/>
          <w:tag w:val="finding.code_snippet"/>
          <w:id w:val="-1012150180"/>
          <w:text/>
        </w:sdtPr>
        <w:sdtContent>
          <w:r>
            <w:rPr>
              <w:i/>
              <w:color w:val="808080"/>
            </w:rPr>
            <w:t>⟨finding.code_snippet⟩</w:t>
          </w:r>
        </w:sdtContent>
      </w:sdt>
    </w:p>
    <w:p w14:paraId="7A5748BC" w14:textId="77777777" w:rsidR="001459BF" w:rsidRDefault="00000000">
      <w:pPr>
        <w:spacing w:before="80" w:after="80" w:line="300" w:lineRule="auto"/>
        <w:jc w:val="both"/>
      </w:pPr>
      <w:r>
        <w:rPr>
          <w:b/>
          <w:bCs/>
        </w:rPr>
        <w:t>Source counterpart (pre-migration)</w:t>
      </w:r>
    </w:p>
    <w:p w14:paraId="018E42AC" w14:textId="77777777" w:rsidR="001459BF" w:rsidRDefault="00000000">
      <w:pPr>
        <w:spacing w:before="80" w:after="80" w:line="300" w:lineRule="auto"/>
      </w:pPr>
      <w:sdt>
        <w:sdtPr>
          <w:alias w:val="finding.source_snippet"/>
          <w:tag w:val="finding.source_snippet"/>
          <w:id w:val="-1338686332"/>
          <w:text/>
        </w:sdtPr>
        <w:sdtContent>
          <w:r>
            <w:rPr>
              <w:i/>
              <w:color w:val="808080"/>
            </w:rPr>
            <w:t>⟨finding.source_snippet⟩</w:t>
          </w:r>
        </w:sdtContent>
      </w:sdt>
    </w:p>
    <w:p w14:paraId="49A06307" w14:textId="77777777" w:rsidR="001459BF" w:rsidRDefault="00000000">
      <w:pPr>
        <w:spacing w:before="80" w:after="80" w:line="300" w:lineRule="auto"/>
        <w:jc w:val="both"/>
      </w:pPr>
      <w:r>
        <w:rPr>
          <w:b/>
          <w:bCs/>
        </w:rPr>
        <w:t>Recommendation</w:t>
      </w:r>
    </w:p>
    <w:p w14:paraId="2903D345" w14:textId="77777777" w:rsidR="001459BF" w:rsidRDefault="00000000">
      <w:pPr>
        <w:spacing w:before="80" w:after="80" w:line="300" w:lineRule="auto"/>
      </w:pPr>
      <w:sdt>
        <w:sdtPr>
          <w:alias w:val="finding.recommendation"/>
          <w:tag w:val="finding.recommendation"/>
          <w:id w:val="-798609188"/>
          <w:text/>
        </w:sdtPr>
        <w:sdtContent>
          <w:r>
            <w:rPr>
              <w:i/>
              <w:color w:val="808080"/>
            </w:rPr>
            <w:t>⟨finding.recommendation⟩</w:t>
          </w:r>
        </w:sdtContent>
      </w:sdt>
    </w:p>
    <w:p w14:paraId="12CCC733" w14:textId="77777777" w:rsidR="001459BF" w:rsidRDefault="00000000">
      <w:pPr>
        <w:spacing w:before="80" w:after="80" w:line="300" w:lineRule="auto"/>
        <w:jc w:val="both"/>
      </w:pPr>
      <w:r>
        <w:rPr>
          <w:b/>
          <w:bCs/>
        </w:rPr>
        <w:t>References</w:t>
      </w:r>
    </w:p>
    <w:p w14:paraId="5502ADCB" w14:textId="77777777" w:rsidR="001459BF" w:rsidRDefault="00000000">
      <w:pPr>
        <w:spacing w:before="80" w:after="80" w:line="300" w:lineRule="auto"/>
      </w:pPr>
      <w:sdt>
        <w:sdtPr>
          <w:alias w:val="finding.references"/>
          <w:tag w:val="finding.references"/>
          <w:id w:val="-1207570138"/>
          <w:text/>
        </w:sdtPr>
        <w:sdtContent>
          <w:r>
            <w:rPr>
              <w:i/>
              <w:color w:val="808080"/>
            </w:rPr>
            <w:t>⟨finding.references⟩</w:t>
          </w:r>
        </w:sdtContent>
      </w:sdt>
    </w:p>
    <w:p w14:paraId="62D21C69" w14:textId="77777777" w:rsidR="001459BF" w:rsidRDefault="00000000">
      <w:pPr>
        <w:pStyle w:val="Titolo2"/>
      </w:pPr>
      <w:r>
        <w:t>Framework-specific notes</w:t>
      </w:r>
    </w:p>
    <w:p w14:paraId="3198D5EA" w14:textId="77777777" w:rsidR="001459BF" w:rsidRDefault="00000000">
      <w:pPr>
        <w:spacing w:before="80" w:after="80" w:line="300" w:lineRule="auto"/>
      </w:pPr>
      <w:sdt>
        <w:sdtPr>
          <w:alias w:val="pci.specific_notes"/>
          <w:tag w:val="pci.specific_notes"/>
          <w:id w:val="-1434119948"/>
          <w:text/>
        </w:sdtPr>
        <w:sdtContent>
          <w:r>
            <w:rPr>
              <w:i/>
              <w:color w:val="808080"/>
            </w:rPr>
            <w:t>⟨pci.specific_notes⟩</w:t>
          </w:r>
        </w:sdtContent>
      </w:sdt>
    </w:p>
    <w:p w14:paraId="4F534FD1" w14:textId="77777777" w:rsidR="001459BF" w:rsidRDefault="00000000">
      <w:pPr>
        <w:pStyle w:val="Titolo1"/>
        <w:pageBreakBefore/>
      </w:pPr>
      <w:r>
        <w:lastRenderedPageBreak/>
        <w:t>9. HIPAA — Health Insurance Portability and Accountability Act</w:t>
      </w:r>
    </w:p>
    <w:p w14:paraId="4A29EEA6" w14:textId="77777777" w:rsidR="001459BF" w:rsidRDefault="00000000">
      <w:pPr>
        <w:pStyle w:val="Titolo2"/>
      </w:pPr>
      <w:r>
        <w:t>Summary</w:t>
      </w:r>
    </w:p>
    <w:p w14:paraId="45B53B75" w14:textId="77777777" w:rsidR="001459BF" w:rsidRDefault="00000000">
      <w:pPr>
        <w:spacing w:before="80" w:after="80" w:line="300" w:lineRule="auto"/>
      </w:pPr>
      <w:sdt>
        <w:sdtPr>
          <w:alias w:val="hipaa.summary"/>
          <w:tag w:val="hipaa.summary"/>
          <w:id w:val="-1716962675"/>
          <w:text/>
        </w:sdtPr>
        <w:sdtContent>
          <w:r>
            <w:rPr>
              <w:i/>
              <w:color w:val="808080"/>
            </w:rPr>
            <w:t>⟨hipaa.summary⟩</w:t>
          </w:r>
        </w:sdtContent>
      </w:sdt>
    </w:p>
    <w:p w14:paraId="54B6D996" w14:textId="77777777" w:rsidR="001459BF" w:rsidRDefault="00000000">
      <w:pPr>
        <w:pStyle w:val="Titolo2"/>
      </w:pPr>
      <w:r>
        <w:t>Scorecard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3278"/>
        <w:gridCol w:w="3052"/>
        <w:gridCol w:w="3229"/>
      </w:tblGrid>
      <w:tr w:rsidR="001459BF" w14:paraId="4A19232E" w14:textId="77777777">
        <w:tblPrEx>
          <w:tblCellMar>
            <w:top w:w="0" w:type="dxa"/>
            <w:bottom w:w="0" w:type="dxa"/>
          </w:tblCellMar>
        </w:tblPrEx>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5C6206B" w14:textId="77777777" w:rsidR="001459BF" w:rsidRDefault="00000000">
            <w:r>
              <w:rPr>
                <w:b/>
                <w:bCs/>
                <w:color w:val="FFFFFF"/>
              </w:rPr>
              <w:t>Metric</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CD662F1" w14:textId="77777777" w:rsidR="001459BF" w:rsidRDefault="00000000">
            <w:pPr>
              <w:jc w:val="center"/>
            </w:pPr>
            <w:r>
              <w:rPr>
                <w:b/>
                <w:bCs/>
                <w:color w:val="FFFFFF"/>
              </w:rPr>
              <w:t>Count</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679E889F" w14:textId="77777777" w:rsidR="001459BF" w:rsidRDefault="00000000">
            <w:pPr>
              <w:jc w:val="center"/>
            </w:pPr>
            <w:r>
              <w:rPr>
                <w:b/>
                <w:bCs/>
                <w:color w:val="FFFFFF"/>
              </w:rPr>
              <w:t>% of total</w:t>
            </w:r>
          </w:p>
        </w:tc>
        <w:tc>
          <w:tcPr>
            <w:tcW w:w="2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7EC2A22" w14:textId="77777777" w:rsidR="001459BF" w:rsidRDefault="00000000">
            <w:pPr>
              <w:jc w:val="center"/>
            </w:pPr>
            <w:r>
              <w:rPr>
                <w:b/>
                <w:bCs/>
                <w:color w:val="FFFFFF"/>
              </w:rPr>
              <w:t>Δ vs source</w:t>
            </w:r>
          </w:p>
        </w:tc>
      </w:tr>
      <w:tr w:rsidR="001459BF" w14:paraId="30A5EE9B"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1678AD4" w14:textId="77777777" w:rsidR="001459BF" w:rsidRDefault="00000000">
            <w:r>
              <w:rPr>
                <w:b/>
                <w:bCs/>
              </w:rPr>
              <w:t>Requirements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C45CF2B" w14:textId="77777777" w:rsidR="001459BF" w:rsidRDefault="00000000">
            <w:pPr>
              <w:jc w:val="center"/>
            </w:pPr>
            <w:sdt>
              <w:sdtPr>
                <w:alias w:val="hipaa.scorecard.met.count"/>
                <w:tag w:val="hipaa.scorecard.met.count"/>
                <w:id w:val="-1951931058"/>
                <w:text/>
              </w:sdtPr>
              <w:sdtContent>
                <w:r>
                  <w:rPr>
                    <w:i/>
                    <w:color w:val="808080"/>
                  </w:rPr>
                  <w:t>⟨hipaa.scorecard.met.count⟩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D296A87" w14:textId="77777777" w:rsidR="001459BF" w:rsidRDefault="00000000">
            <w:pPr>
              <w:jc w:val="center"/>
            </w:pPr>
            <w:sdt>
              <w:sdtPr>
                <w:alias w:val="hipaa.scorecard.met.pct"/>
                <w:tag w:val="hipaa.scorecard.met.pct"/>
                <w:id w:val="1075477915"/>
                <w:text/>
              </w:sdtPr>
              <w:sdtContent>
                <w:r>
                  <w:rPr>
                    <w:i/>
                    <w:color w:val="808080"/>
                  </w:rPr>
                  <w:t>⟨hipaa.scorecard.met.pct⟩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8E8A8F1" w14:textId="77777777" w:rsidR="001459BF" w:rsidRDefault="00000000">
            <w:pPr>
              <w:jc w:val="center"/>
            </w:pPr>
            <w:sdt>
              <w:sdtPr>
                <w:alias w:val="hipaa.scorecard.met.delta"/>
                <w:tag w:val="hipaa.scorecard.met.delta"/>
                <w:id w:val="-1429650432"/>
                <w:text/>
              </w:sdtPr>
              <w:sdtContent>
                <w:r>
                  <w:rPr>
                    <w:i/>
                    <w:color w:val="808080"/>
                  </w:rPr>
                  <w:t>⟨hipaa.scorecard.met.delta⟩</w:t>
                </w:r>
              </w:sdtContent>
            </w:sdt>
          </w:p>
        </w:tc>
      </w:tr>
      <w:tr w:rsidR="001459BF" w14:paraId="6F14498A"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8BF8DF8" w14:textId="77777777" w:rsidR="001459BF" w:rsidRDefault="00000000">
            <w:r>
              <w:rPr>
                <w:b/>
                <w:bCs/>
              </w:rPr>
              <w:t>Partially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7B63EE2" w14:textId="77777777" w:rsidR="001459BF" w:rsidRDefault="00000000">
            <w:pPr>
              <w:jc w:val="center"/>
            </w:pPr>
            <w:sdt>
              <w:sdtPr>
                <w:alias w:val="hipaa.scorecard.partial.count"/>
                <w:tag w:val="hipaa.scorecard.partial.count"/>
                <w:id w:val="400032031"/>
                <w:text/>
              </w:sdtPr>
              <w:sdtContent>
                <w:r>
                  <w:rPr>
                    <w:i/>
                    <w:color w:val="808080"/>
                  </w:rPr>
                  <w:t>⟨hipaa.scorecard.partial.count⟩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5972B22" w14:textId="77777777" w:rsidR="001459BF" w:rsidRDefault="00000000">
            <w:pPr>
              <w:jc w:val="center"/>
            </w:pPr>
            <w:sdt>
              <w:sdtPr>
                <w:alias w:val="hipaa.scorecard.partial.pct"/>
                <w:tag w:val="hipaa.scorecard.partial.pct"/>
                <w:id w:val="1287315011"/>
                <w:text/>
              </w:sdtPr>
              <w:sdtContent>
                <w:r>
                  <w:rPr>
                    <w:i/>
                    <w:color w:val="808080"/>
                  </w:rPr>
                  <w:t>⟨hipaa.scorecard.partial.pct⟩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35E98AF" w14:textId="77777777" w:rsidR="001459BF" w:rsidRDefault="00000000">
            <w:pPr>
              <w:jc w:val="center"/>
            </w:pPr>
            <w:sdt>
              <w:sdtPr>
                <w:alias w:val="hipaa.scorecard.partial.delta"/>
                <w:tag w:val="hipaa.scorecard.partial.delta"/>
                <w:id w:val="604702076"/>
                <w:text/>
              </w:sdtPr>
              <w:sdtContent>
                <w:r>
                  <w:rPr>
                    <w:i/>
                    <w:color w:val="808080"/>
                  </w:rPr>
                  <w:t>⟨hipaa.scorecard.partial.delta⟩</w:t>
                </w:r>
              </w:sdtContent>
            </w:sdt>
          </w:p>
        </w:tc>
      </w:tr>
      <w:tr w:rsidR="001459BF" w14:paraId="2629CF92"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8561669" w14:textId="77777777" w:rsidR="001459BF" w:rsidRDefault="00000000">
            <w:r>
              <w:rPr>
                <w:b/>
                <w:bCs/>
              </w:rPr>
              <w:t>Not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9A6ADE9" w14:textId="77777777" w:rsidR="001459BF" w:rsidRDefault="00000000">
            <w:pPr>
              <w:jc w:val="center"/>
            </w:pPr>
            <w:sdt>
              <w:sdtPr>
                <w:alias w:val="hipaa.scorecard.not_met.count"/>
                <w:tag w:val="hipaa.scorecard.not_met.count"/>
                <w:id w:val="-1390791834"/>
                <w:text/>
              </w:sdtPr>
              <w:sdtContent>
                <w:r>
                  <w:rPr>
                    <w:i/>
                    <w:color w:val="808080"/>
                  </w:rPr>
                  <w:t>⟨hipaa.scorecard.not_met.count⟩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A6A8F8C" w14:textId="77777777" w:rsidR="001459BF" w:rsidRDefault="00000000">
            <w:pPr>
              <w:jc w:val="center"/>
            </w:pPr>
            <w:sdt>
              <w:sdtPr>
                <w:alias w:val="hipaa.scorecard.not_met.pct"/>
                <w:tag w:val="hipaa.scorecard.not_met.pct"/>
                <w:id w:val="636377515"/>
                <w:text/>
              </w:sdtPr>
              <w:sdtContent>
                <w:r>
                  <w:rPr>
                    <w:i/>
                    <w:color w:val="808080"/>
                  </w:rPr>
                  <w:t>⟨hipaa.scorecard.not_met.pct⟩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511C7C6" w14:textId="77777777" w:rsidR="001459BF" w:rsidRDefault="00000000">
            <w:pPr>
              <w:jc w:val="center"/>
            </w:pPr>
            <w:sdt>
              <w:sdtPr>
                <w:alias w:val="hipaa.scorecard.not_met.delta"/>
                <w:tag w:val="hipaa.scorecard.not_met.delta"/>
                <w:id w:val="1121036130"/>
                <w:text/>
              </w:sdtPr>
              <w:sdtContent>
                <w:r>
                  <w:rPr>
                    <w:i/>
                    <w:color w:val="808080"/>
                  </w:rPr>
                  <w:t>⟨hipaa.scorecard.not_met.delta⟩</w:t>
                </w:r>
              </w:sdtContent>
            </w:sdt>
          </w:p>
        </w:tc>
      </w:tr>
      <w:tr w:rsidR="001459BF" w14:paraId="4BE4B8E1"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D0CE94F" w14:textId="77777777" w:rsidR="001459BF" w:rsidRDefault="00000000">
            <w:r>
              <w:rPr>
                <w:b/>
                <w:bCs/>
              </w:rPr>
              <w:t>Not applicable</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35F4A4C" w14:textId="77777777" w:rsidR="001459BF" w:rsidRDefault="00000000">
            <w:pPr>
              <w:jc w:val="center"/>
            </w:pPr>
            <w:sdt>
              <w:sdtPr>
                <w:alias w:val="hipaa.scorecard.na.count"/>
                <w:tag w:val="hipaa.scorecard.na.count"/>
                <w:id w:val="-1202312485"/>
                <w:text/>
              </w:sdtPr>
              <w:sdtContent>
                <w:r>
                  <w:rPr>
                    <w:i/>
                    <w:color w:val="808080"/>
                  </w:rPr>
                  <w:t>⟨hipaa.scorecard.na.count⟩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9B23434" w14:textId="77777777" w:rsidR="001459BF" w:rsidRDefault="00000000">
            <w:pPr>
              <w:jc w:val="center"/>
            </w:pPr>
            <w:sdt>
              <w:sdtPr>
                <w:alias w:val="hipaa.scorecard.na.pct"/>
                <w:tag w:val="hipaa.scorecard.na.pct"/>
                <w:id w:val="1679694465"/>
                <w:text/>
              </w:sdtPr>
              <w:sdtContent>
                <w:r>
                  <w:rPr>
                    <w:i/>
                    <w:color w:val="808080"/>
                  </w:rPr>
                  <w:t>⟨hipaa.scorecard.na.pct⟩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4898CA1" w14:textId="77777777" w:rsidR="001459BF" w:rsidRDefault="00000000">
            <w:pPr>
              <w:jc w:val="center"/>
            </w:pPr>
            <w:sdt>
              <w:sdtPr>
                <w:alias w:val="hipaa.scorecard.na.delta"/>
                <w:tag w:val="hipaa.scorecard.na.delta"/>
                <w:id w:val="445890839"/>
                <w:text/>
              </w:sdtPr>
              <w:sdtContent>
                <w:r>
                  <w:rPr>
                    <w:i/>
                    <w:color w:val="808080"/>
                  </w:rPr>
                  <w:t>⟨hipaa.scorecard.na.delta⟩</w:t>
                </w:r>
              </w:sdtContent>
            </w:sdt>
          </w:p>
        </w:tc>
      </w:tr>
      <w:tr w:rsidR="001459BF" w14:paraId="09B75A8B"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0957904" w14:textId="77777777" w:rsidR="001459BF" w:rsidRDefault="00000000">
            <w:r>
              <w:rPr>
                <w:b/>
                <w:bCs/>
              </w:rPr>
              <w:t>Compliance score (0–100)</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15049CC" w14:textId="77777777" w:rsidR="001459BF" w:rsidRDefault="00000000">
            <w:pPr>
              <w:jc w:val="center"/>
            </w:pPr>
            <w:sdt>
              <w:sdtPr>
                <w:alias w:val="hipaa.scorecard.score.count"/>
                <w:tag w:val="hipaa.scorecard.score.count"/>
                <w:id w:val="-87700273"/>
                <w:text/>
              </w:sdtPr>
              <w:sdtContent>
                <w:r>
                  <w:rPr>
                    <w:i/>
                    <w:color w:val="808080"/>
                  </w:rPr>
                  <w:t>⟨hipaa.scorecard.score.count⟩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02BEB8E" w14:textId="77777777" w:rsidR="001459BF" w:rsidRDefault="00000000">
            <w:pPr>
              <w:jc w:val="center"/>
            </w:pPr>
            <w:sdt>
              <w:sdtPr>
                <w:alias w:val="hipaa.scorecard.score.pct"/>
                <w:tag w:val="hipaa.scorecard.score.pct"/>
                <w:id w:val="-1864499110"/>
                <w:text/>
              </w:sdtPr>
              <w:sdtContent>
                <w:r>
                  <w:rPr>
                    <w:i/>
                    <w:color w:val="808080"/>
                  </w:rPr>
                  <w:t>⟨hipaa.scorecard.score.pct⟩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FF87543" w14:textId="77777777" w:rsidR="001459BF" w:rsidRDefault="00000000">
            <w:pPr>
              <w:jc w:val="center"/>
            </w:pPr>
            <w:sdt>
              <w:sdtPr>
                <w:alias w:val="hipaa.scorecard.score.delta"/>
                <w:tag w:val="hipaa.scorecard.score.delta"/>
                <w:id w:val="-766778926"/>
                <w:text/>
              </w:sdtPr>
              <w:sdtContent>
                <w:r>
                  <w:rPr>
                    <w:i/>
                    <w:color w:val="808080"/>
                  </w:rPr>
                  <w:t>⟨hipaa.scorecard.score.delta⟩</w:t>
                </w:r>
              </w:sdtContent>
            </w:sdt>
          </w:p>
        </w:tc>
      </w:tr>
    </w:tbl>
    <w:p w14:paraId="5A1939BF" w14:textId="77777777" w:rsidR="001459BF" w:rsidRDefault="00000000">
      <w:pPr>
        <w:pStyle w:val="Titolo2"/>
      </w:pPr>
      <w:r>
        <w:t>Requirement mapping</w:t>
      </w:r>
    </w:p>
    <w:p w14:paraId="14C93785" w14:textId="77777777" w:rsidR="001459BF" w:rsidRDefault="00000000">
      <w:pPr>
        <w:spacing w:before="80" w:after="80" w:line="300" w:lineRule="auto"/>
        <w:jc w:val="both"/>
      </w:pPr>
      <w:r>
        <w:t>Each row maps a requirement from the framework to the controls applied in the migrated codebase.</w:t>
      </w:r>
    </w:p>
    <w:p w14:paraId="0663A8B6" w14:textId="77777777" w:rsidR="001459BF" w:rsidRDefault="001459BF">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1"/>
        <w:gridCol w:w="2622"/>
        <w:gridCol w:w="3159"/>
        <w:gridCol w:w="2183"/>
        <w:gridCol w:w="2974"/>
      </w:tblGrid>
      <w:tr w:rsidR="001459BF" w14:paraId="664CA0A0" w14:textId="77777777">
        <w:tblPrEx>
          <w:tblCellMar>
            <w:top w:w="0" w:type="dxa"/>
            <w:bottom w:w="0" w:type="dxa"/>
          </w:tblCellMar>
        </w:tblPrEx>
        <w:trPr>
          <w:tblHeader/>
        </w:trPr>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84BF4DB" w14:textId="77777777" w:rsidR="001459BF" w:rsidRDefault="00000000">
            <w:r>
              <w:rPr>
                <w:b/>
                <w:bCs/>
                <w:color w:val="FFFFFF"/>
              </w:rPr>
              <w:t>Requirement ID</w:t>
            </w:r>
          </w:p>
        </w:tc>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4FD4BE0" w14:textId="77777777" w:rsidR="001459BF" w:rsidRDefault="00000000">
            <w:r>
              <w:rPr>
                <w:b/>
                <w:bCs/>
                <w:color w:val="FFFFFF"/>
              </w:rPr>
              <w:t>Requirement description</w:t>
            </w:r>
          </w:p>
        </w:tc>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454B3CF" w14:textId="77777777" w:rsidR="001459BF" w:rsidRDefault="00000000">
            <w:r>
              <w:rPr>
                <w:b/>
                <w:bCs/>
                <w:color w:val="FFFFFF"/>
              </w:rPr>
              <w:t>Control / evidence in code</w:t>
            </w:r>
          </w:p>
        </w:tc>
        <w:tc>
          <w:tcPr>
            <w:tcW w:w="12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082C11A" w14:textId="77777777" w:rsidR="001459BF" w:rsidRDefault="00000000">
            <w:pPr>
              <w:jc w:val="center"/>
            </w:pPr>
            <w:r>
              <w:rPr>
                <w:b/>
                <w:bCs/>
                <w:color w:val="FFFFFF"/>
              </w:rPr>
              <w:t>Status</w:t>
            </w:r>
          </w:p>
        </w:tc>
        <w:tc>
          <w:tcPr>
            <w:tcW w:w="18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336BF11" w14:textId="77777777" w:rsidR="001459BF" w:rsidRDefault="00000000">
            <w:r>
              <w:rPr>
                <w:b/>
                <w:bCs/>
                <w:color w:val="FFFFFF"/>
              </w:rPr>
              <w:t>Code locations</w:t>
            </w:r>
          </w:p>
        </w:tc>
      </w:tr>
      <w:tr w:rsidR="001459BF" w14:paraId="79EB9CAA" w14:textId="77777777">
        <w:tblPrEx>
          <w:tblCellMar>
            <w:top w:w="0" w:type="dxa"/>
            <w:bottom w:w="0" w:type="dxa"/>
          </w:tblCellMar>
        </w:tblPrEx>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4BB15D6" w14:textId="77777777" w:rsidR="001459BF" w:rsidRDefault="00000000">
            <w:sdt>
              <w:sdtPr>
                <w:alias w:val="requirement.id"/>
                <w:tag w:val="requirement.id"/>
                <w:id w:val="-1602254929"/>
                <w:text/>
              </w:sdtPr>
              <w:sdtContent>
                <w:r>
                  <w:rPr>
                    <w:i/>
                    <w:color w:val="808080"/>
                  </w:rPr>
                  <w:t>⟨requirement.id⟩</w:t>
                </w:r>
              </w:sdtContent>
            </w:sdt>
          </w:p>
        </w:tc>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84178F3" w14:textId="77777777" w:rsidR="001459BF" w:rsidRDefault="00000000">
            <w:sdt>
              <w:sdtPr>
                <w:alias w:val="requirement.description"/>
                <w:tag w:val="requirement.description"/>
                <w:id w:val="-1300296982"/>
                <w:text/>
              </w:sdtPr>
              <w:sdtContent>
                <w:r>
                  <w:rPr>
                    <w:i/>
                    <w:color w:val="808080"/>
                  </w:rPr>
                  <w:t>⟨requirement.description⟩</w:t>
                </w:r>
              </w:sdtContent>
            </w:sdt>
          </w:p>
        </w:tc>
        <w:tc>
          <w:tcPr>
            <w:tcW w:w="2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2C9E3AF" w14:textId="77777777" w:rsidR="001459BF" w:rsidRDefault="00000000">
            <w:sdt>
              <w:sdtPr>
                <w:alias w:val="requirement.control_evidence"/>
                <w:tag w:val="requirement.control_evidence"/>
                <w:id w:val="-99262552"/>
                <w:text/>
              </w:sdtPr>
              <w:sdtContent>
                <w:r>
                  <w:rPr>
                    <w:i/>
                    <w:color w:val="808080"/>
                  </w:rPr>
                  <w:t>⟨requirement.control_evidence⟩</w:t>
                </w:r>
              </w:sdtContent>
            </w:sdt>
          </w:p>
        </w:tc>
        <w:tc>
          <w:tcPr>
            <w:tcW w:w="12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6308F82" w14:textId="77777777" w:rsidR="001459BF" w:rsidRDefault="00000000">
            <w:pPr>
              <w:jc w:val="center"/>
            </w:pPr>
            <w:sdt>
              <w:sdtPr>
                <w:alias w:val="requirement.status"/>
                <w:tag w:val="requirement.status"/>
                <w:id w:val="389629161"/>
                <w:text/>
              </w:sdtPr>
              <w:sdtContent>
                <w:r>
                  <w:rPr>
                    <w:i/>
                    <w:color w:val="808080"/>
                  </w:rPr>
                  <w:t>⟨requirement.status⟩</w:t>
                </w:r>
              </w:sdtContent>
            </w:sdt>
          </w:p>
        </w:tc>
        <w:tc>
          <w:tcPr>
            <w:tcW w:w="18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FFE4D63" w14:textId="77777777" w:rsidR="001459BF" w:rsidRDefault="00000000">
            <w:sdt>
              <w:sdtPr>
                <w:alias w:val="requirement.code_locations"/>
                <w:tag w:val="requirement.code_locations"/>
                <w:id w:val="-215127844"/>
                <w:text/>
              </w:sdtPr>
              <w:sdtContent>
                <w:r>
                  <w:rPr>
                    <w:i/>
                    <w:color w:val="808080"/>
                  </w:rPr>
                  <w:t>⟨requirement.code_locations⟩</w:t>
                </w:r>
              </w:sdtContent>
            </w:sdt>
          </w:p>
        </w:tc>
      </w:tr>
    </w:tbl>
    <w:p w14:paraId="5EE60D75" w14:textId="77777777" w:rsidR="001459BF" w:rsidRDefault="001459BF">
      <w:pPr>
        <w:spacing w:before="120" w:after="120"/>
      </w:pPr>
    </w:p>
    <w:p w14:paraId="3A9F2A54" w14:textId="77777777" w:rsidR="001459BF" w:rsidRDefault="00000000">
      <w:pPr>
        <w:spacing w:before="80" w:after="80" w:line="300" w:lineRule="auto"/>
        <w:jc w:val="both"/>
      </w:pPr>
      <w:r>
        <w:t>Status legend: Met · Partially met · Not met · Not applicable</w:t>
      </w:r>
    </w:p>
    <w:p w14:paraId="0727B6C7" w14:textId="77777777" w:rsidR="001459BF" w:rsidRDefault="00000000">
      <w:pPr>
        <w:pStyle w:val="Titolo2"/>
      </w:pPr>
      <w:r>
        <w:t>Findings</w:t>
      </w:r>
    </w:p>
    <w:p w14:paraId="199BB71A" w14:textId="77777777" w:rsidR="001459BF" w:rsidRDefault="00000000">
      <w:pPr>
        <w:spacing w:before="80" w:after="80" w:line="300" w:lineRule="auto"/>
        <w:jc w:val="both"/>
      </w:pPr>
      <w:r>
        <w:t>Each finding below identifies a specific location in the migrated codebase where a requirement of this framework is not fully satisfied.</w:t>
      </w:r>
    </w:p>
    <w:p w14:paraId="05CC2CE0" w14:textId="77777777" w:rsidR="001459BF" w:rsidRDefault="00000000">
      <w:pPr>
        <w:pStyle w:val="Titolo3"/>
      </w:pPr>
      <w:sdt>
        <w:sdtPr>
          <w:alias w:val="finding.title"/>
          <w:tag w:val="finding.title"/>
          <w:id w:val="1386672174"/>
          <w:text/>
        </w:sdtPr>
        <w:sdtContent>
          <w:r>
            <w:rPr>
              <w:i/>
              <w:color w:val="808080"/>
            </w:rPr>
            <w:t>⟨finding.title⟩</w:t>
          </w:r>
        </w:sdtContent>
      </w:sdt>
    </w:p>
    <w:p w14:paraId="04E24B58" w14:textId="77777777" w:rsidR="001459BF" w:rsidRDefault="00000000">
      <w:r>
        <w:rPr>
          <w:b/>
          <w:bCs/>
        </w:rPr>
        <w:t xml:space="preserve">Finding ID: </w:t>
      </w:r>
      <w:sdt>
        <w:sdtPr>
          <w:alias w:val="finding.id"/>
          <w:tag w:val="finding.id"/>
          <w:id w:val="-1896188336"/>
          <w:text/>
        </w:sdtPr>
        <w:sdtContent>
          <w:r>
            <w:rPr>
              <w:i/>
              <w:color w:val="808080"/>
            </w:rPr>
            <w:t>⟨finding.id⟩</w:t>
          </w:r>
        </w:sdtContent>
      </w:sdt>
      <w:r>
        <w:rPr>
          <w:b/>
          <w:bCs/>
        </w:rPr>
        <w:t xml:space="preserve">   |   Severity: </w:t>
      </w:r>
      <w:sdt>
        <w:sdtPr>
          <w:alias w:val="finding.severity"/>
          <w:tag w:val="finding.severity"/>
          <w:id w:val="1121958299"/>
          <w:text/>
        </w:sdtPr>
        <w:sdtContent>
          <w:r>
            <w:rPr>
              <w:i/>
              <w:color w:val="808080"/>
            </w:rPr>
            <w:t>⟨finding.severity⟩</w:t>
          </w:r>
        </w:sdtContent>
      </w:sdt>
      <w:r>
        <w:rPr>
          <w:b/>
          <w:bCs/>
        </w:rPr>
        <w:t xml:space="preserve">   |   Requirement: </w:t>
      </w:r>
      <w:sdt>
        <w:sdtPr>
          <w:alias w:val="finding.requirement_ref"/>
          <w:tag w:val="finding.requirement_ref"/>
          <w:id w:val="-996345626"/>
          <w:text/>
        </w:sdtPr>
        <w:sdtContent>
          <w:r>
            <w:rPr>
              <w:i/>
              <w:color w:val="808080"/>
            </w:rPr>
            <w:t>⟨finding.requirement_ref⟩</w:t>
          </w:r>
        </w:sdtContent>
      </w:sdt>
    </w:p>
    <w:p w14:paraId="78712AC2" w14:textId="77777777" w:rsidR="001459BF" w:rsidRDefault="00000000">
      <w:pPr>
        <w:spacing w:before="80" w:after="80" w:line="300" w:lineRule="auto"/>
        <w:jc w:val="both"/>
      </w:pPr>
      <w:r>
        <w:rPr>
          <w:b/>
          <w:bCs/>
        </w:rPr>
        <w:t>Description</w:t>
      </w:r>
    </w:p>
    <w:p w14:paraId="288252BC" w14:textId="77777777" w:rsidR="001459BF" w:rsidRDefault="00000000">
      <w:pPr>
        <w:spacing w:before="80" w:after="80" w:line="300" w:lineRule="auto"/>
      </w:pPr>
      <w:sdt>
        <w:sdtPr>
          <w:alias w:val="finding.description"/>
          <w:tag w:val="finding.description"/>
          <w:id w:val="-93407776"/>
          <w:text/>
        </w:sdtPr>
        <w:sdtContent>
          <w:r>
            <w:rPr>
              <w:i/>
              <w:color w:val="808080"/>
            </w:rPr>
            <w:t>⟨finding.description⟩</w:t>
          </w:r>
        </w:sdtContent>
      </w:sdt>
    </w:p>
    <w:p w14:paraId="2AACAC52" w14:textId="77777777" w:rsidR="001459BF" w:rsidRDefault="00000000">
      <w:pPr>
        <w:spacing w:before="80" w:after="80" w:line="300" w:lineRule="auto"/>
        <w:jc w:val="both"/>
      </w:pPr>
      <w:r>
        <w:rPr>
          <w:b/>
          <w:bCs/>
        </w:rPr>
        <w:lastRenderedPageBreak/>
        <w:t>Code location</w:t>
      </w:r>
    </w:p>
    <w:p w14:paraId="3D5B9E34" w14:textId="77777777" w:rsidR="001459BF" w:rsidRDefault="00000000">
      <w:r>
        <w:rPr>
          <w:b/>
          <w:bCs/>
        </w:rPr>
        <w:t xml:space="preserve">File: </w:t>
      </w:r>
      <w:sdt>
        <w:sdtPr>
          <w:alias w:val="finding.file"/>
          <w:tag w:val="finding.file"/>
          <w:id w:val="-1337377119"/>
          <w:text/>
        </w:sdtPr>
        <w:sdtContent>
          <w:r>
            <w:rPr>
              <w:i/>
              <w:color w:val="808080"/>
            </w:rPr>
            <w:t>⟨finding.file⟩</w:t>
          </w:r>
        </w:sdtContent>
      </w:sdt>
      <w:r>
        <w:rPr>
          <w:b/>
          <w:bCs/>
        </w:rPr>
        <w:t xml:space="preserve">   |   Lines: </w:t>
      </w:r>
      <w:sdt>
        <w:sdtPr>
          <w:alias w:val="finding.lines"/>
          <w:tag w:val="finding.lines"/>
          <w:id w:val="-396276626"/>
          <w:text/>
        </w:sdtPr>
        <w:sdtContent>
          <w:r>
            <w:rPr>
              <w:i/>
              <w:color w:val="808080"/>
            </w:rPr>
            <w:t>⟨finding.lines⟩</w:t>
          </w:r>
        </w:sdtContent>
      </w:sdt>
      <w:r>
        <w:rPr>
          <w:b/>
          <w:bCs/>
        </w:rPr>
        <w:t xml:space="preserve">   |   Function/class: </w:t>
      </w:r>
      <w:sdt>
        <w:sdtPr>
          <w:alias w:val="finding.symbol"/>
          <w:tag w:val="finding.symbol"/>
          <w:id w:val="1994056748"/>
          <w:text/>
        </w:sdtPr>
        <w:sdtContent>
          <w:r>
            <w:rPr>
              <w:i/>
              <w:color w:val="808080"/>
            </w:rPr>
            <w:t>⟨finding.symbol⟩</w:t>
          </w:r>
        </w:sdtContent>
      </w:sdt>
    </w:p>
    <w:p w14:paraId="7ED1179D" w14:textId="77777777" w:rsidR="001459BF" w:rsidRDefault="00000000">
      <w:pPr>
        <w:spacing w:before="80" w:after="80" w:line="300" w:lineRule="auto"/>
        <w:jc w:val="both"/>
      </w:pPr>
      <w:r>
        <w:rPr>
          <w:b/>
          <w:bCs/>
        </w:rPr>
        <w:t>Evidence snippet (target code)</w:t>
      </w:r>
    </w:p>
    <w:p w14:paraId="3683E35D" w14:textId="77777777" w:rsidR="001459BF" w:rsidRDefault="00000000">
      <w:pPr>
        <w:spacing w:before="80" w:after="80" w:line="300" w:lineRule="auto"/>
      </w:pPr>
      <w:sdt>
        <w:sdtPr>
          <w:alias w:val="finding.code_snippet"/>
          <w:tag w:val="finding.code_snippet"/>
          <w:id w:val="-788204319"/>
          <w:text/>
        </w:sdtPr>
        <w:sdtContent>
          <w:r>
            <w:rPr>
              <w:i/>
              <w:color w:val="808080"/>
            </w:rPr>
            <w:t>⟨finding.code_snippet⟩</w:t>
          </w:r>
        </w:sdtContent>
      </w:sdt>
    </w:p>
    <w:p w14:paraId="7CB62DE4" w14:textId="77777777" w:rsidR="001459BF" w:rsidRDefault="00000000">
      <w:pPr>
        <w:spacing w:before="80" w:after="80" w:line="300" w:lineRule="auto"/>
        <w:jc w:val="both"/>
      </w:pPr>
      <w:r>
        <w:rPr>
          <w:b/>
          <w:bCs/>
        </w:rPr>
        <w:t>Source counterpart (pre-migration)</w:t>
      </w:r>
    </w:p>
    <w:p w14:paraId="740B6C20" w14:textId="77777777" w:rsidR="001459BF" w:rsidRDefault="00000000">
      <w:pPr>
        <w:spacing w:before="80" w:after="80" w:line="300" w:lineRule="auto"/>
      </w:pPr>
      <w:sdt>
        <w:sdtPr>
          <w:alias w:val="finding.source_snippet"/>
          <w:tag w:val="finding.source_snippet"/>
          <w:id w:val="-828520578"/>
          <w:text/>
        </w:sdtPr>
        <w:sdtContent>
          <w:r>
            <w:rPr>
              <w:i/>
              <w:color w:val="808080"/>
            </w:rPr>
            <w:t>⟨finding.source_snippet⟩</w:t>
          </w:r>
        </w:sdtContent>
      </w:sdt>
    </w:p>
    <w:p w14:paraId="754001D5" w14:textId="77777777" w:rsidR="001459BF" w:rsidRDefault="00000000">
      <w:pPr>
        <w:spacing w:before="80" w:after="80" w:line="300" w:lineRule="auto"/>
        <w:jc w:val="both"/>
      </w:pPr>
      <w:r>
        <w:rPr>
          <w:b/>
          <w:bCs/>
        </w:rPr>
        <w:t>Recommendation</w:t>
      </w:r>
    </w:p>
    <w:p w14:paraId="33932C1C" w14:textId="77777777" w:rsidR="001459BF" w:rsidRDefault="00000000">
      <w:pPr>
        <w:spacing w:before="80" w:after="80" w:line="300" w:lineRule="auto"/>
      </w:pPr>
      <w:sdt>
        <w:sdtPr>
          <w:alias w:val="finding.recommendation"/>
          <w:tag w:val="finding.recommendation"/>
          <w:id w:val="-1937889485"/>
          <w:text/>
        </w:sdtPr>
        <w:sdtContent>
          <w:r>
            <w:rPr>
              <w:i/>
              <w:color w:val="808080"/>
            </w:rPr>
            <w:t>⟨finding.recommendation⟩</w:t>
          </w:r>
        </w:sdtContent>
      </w:sdt>
    </w:p>
    <w:p w14:paraId="300FFF05" w14:textId="77777777" w:rsidR="001459BF" w:rsidRDefault="00000000">
      <w:pPr>
        <w:spacing w:before="80" w:after="80" w:line="300" w:lineRule="auto"/>
        <w:jc w:val="both"/>
      </w:pPr>
      <w:r>
        <w:rPr>
          <w:b/>
          <w:bCs/>
        </w:rPr>
        <w:t>References</w:t>
      </w:r>
    </w:p>
    <w:p w14:paraId="70B73C47" w14:textId="77777777" w:rsidR="001459BF" w:rsidRDefault="00000000">
      <w:pPr>
        <w:spacing w:before="80" w:after="80" w:line="300" w:lineRule="auto"/>
      </w:pPr>
      <w:sdt>
        <w:sdtPr>
          <w:alias w:val="finding.references"/>
          <w:tag w:val="finding.references"/>
          <w:id w:val="681704760"/>
          <w:text/>
        </w:sdtPr>
        <w:sdtContent>
          <w:r>
            <w:rPr>
              <w:i/>
              <w:color w:val="808080"/>
            </w:rPr>
            <w:t>⟨finding.references⟩</w:t>
          </w:r>
        </w:sdtContent>
      </w:sdt>
    </w:p>
    <w:p w14:paraId="40906B5A" w14:textId="77777777" w:rsidR="001459BF" w:rsidRDefault="00000000">
      <w:pPr>
        <w:pStyle w:val="Titolo2"/>
      </w:pPr>
      <w:r>
        <w:t>Framework-specific notes</w:t>
      </w:r>
    </w:p>
    <w:p w14:paraId="7F732366" w14:textId="77777777" w:rsidR="001459BF" w:rsidRDefault="00000000">
      <w:pPr>
        <w:spacing w:before="80" w:after="80" w:line="300" w:lineRule="auto"/>
      </w:pPr>
      <w:sdt>
        <w:sdtPr>
          <w:alias w:val="hipaa.specific_notes"/>
          <w:tag w:val="hipaa.specific_notes"/>
          <w:id w:val="1336962960"/>
          <w:text/>
        </w:sdtPr>
        <w:sdtContent>
          <w:r>
            <w:rPr>
              <w:i/>
              <w:color w:val="808080"/>
            </w:rPr>
            <w:t>⟨hipaa.specific_notes⟩</w:t>
          </w:r>
        </w:sdtContent>
      </w:sdt>
    </w:p>
    <w:p w14:paraId="7F21F9BC" w14:textId="77777777" w:rsidR="001459BF" w:rsidRDefault="00000000">
      <w:pPr>
        <w:pStyle w:val="Titolo1"/>
        <w:pageBreakBefore/>
      </w:pPr>
      <w:r>
        <w:lastRenderedPageBreak/>
        <w:t>10. ISO/IEC 27001 — Information Security Management Systems</w:t>
      </w:r>
    </w:p>
    <w:p w14:paraId="5576A0E6" w14:textId="77777777" w:rsidR="001459BF" w:rsidRDefault="00000000">
      <w:pPr>
        <w:pStyle w:val="Titolo2"/>
      </w:pPr>
      <w:r>
        <w:t>Summary</w:t>
      </w:r>
    </w:p>
    <w:p w14:paraId="43077E48" w14:textId="77777777" w:rsidR="001459BF" w:rsidRDefault="00000000">
      <w:pPr>
        <w:spacing w:before="80" w:after="80" w:line="300" w:lineRule="auto"/>
      </w:pPr>
      <w:sdt>
        <w:sdtPr>
          <w:alias w:val="iso27001.summary"/>
          <w:tag w:val="iso27001.summary"/>
          <w:id w:val="1268201422"/>
          <w:text/>
        </w:sdtPr>
        <w:sdtContent>
          <w:r>
            <w:rPr>
              <w:i/>
              <w:color w:val="808080"/>
            </w:rPr>
            <w:t>⟨iso27001.summary⟩</w:t>
          </w:r>
        </w:sdtContent>
      </w:sdt>
    </w:p>
    <w:p w14:paraId="11846B1F" w14:textId="77777777" w:rsidR="001459BF" w:rsidRDefault="00000000">
      <w:pPr>
        <w:pStyle w:val="Titolo2"/>
      </w:pPr>
      <w:r>
        <w:t>Scorecard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6"/>
        <w:gridCol w:w="3582"/>
        <w:gridCol w:w="3356"/>
        <w:gridCol w:w="3533"/>
      </w:tblGrid>
      <w:tr w:rsidR="001459BF" w14:paraId="5B1945AD" w14:textId="77777777">
        <w:tblPrEx>
          <w:tblCellMar>
            <w:top w:w="0" w:type="dxa"/>
            <w:bottom w:w="0" w:type="dxa"/>
          </w:tblCellMar>
        </w:tblPrEx>
        <w:trPr>
          <w:tblHeader/>
        </w:trPr>
        <w:tc>
          <w:tcPr>
            <w:tcW w:w="3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00E4B5F" w14:textId="77777777" w:rsidR="001459BF" w:rsidRDefault="00000000">
            <w:r>
              <w:rPr>
                <w:b/>
                <w:bCs/>
                <w:color w:val="FFFFFF"/>
              </w:rPr>
              <w:t>Metric</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F6E3D72" w14:textId="77777777" w:rsidR="001459BF" w:rsidRDefault="00000000">
            <w:pPr>
              <w:jc w:val="center"/>
            </w:pPr>
            <w:r>
              <w:rPr>
                <w:b/>
                <w:bCs/>
                <w:color w:val="FFFFFF"/>
              </w:rPr>
              <w:t>Count</w:t>
            </w:r>
          </w:p>
        </w:tc>
        <w:tc>
          <w:tcPr>
            <w:tcW w:w="20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33838A0" w14:textId="77777777" w:rsidR="001459BF" w:rsidRDefault="00000000">
            <w:pPr>
              <w:jc w:val="center"/>
            </w:pPr>
            <w:r>
              <w:rPr>
                <w:b/>
                <w:bCs/>
                <w:color w:val="FFFFFF"/>
              </w:rPr>
              <w:t>% of total</w:t>
            </w:r>
          </w:p>
        </w:tc>
        <w:tc>
          <w:tcPr>
            <w:tcW w:w="2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EE10F6B" w14:textId="77777777" w:rsidR="001459BF" w:rsidRDefault="00000000">
            <w:pPr>
              <w:jc w:val="center"/>
            </w:pPr>
            <w:r>
              <w:rPr>
                <w:b/>
                <w:bCs/>
                <w:color w:val="FFFFFF"/>
              </w:rPr>
              <w:t>Δ vs source</w:t>
            </w:r>
          </w:p>
        </w:tc>
      </w:tr>
      <w:tr w:rsidR="001459BF" w14:paraId="2F407269"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392D476" w14:textId="77777777" w:rsidR="001459BF" w:rsidRDefault="00000000">
            <w:r>
              <w:rPr>
                <w:b/>
                <w:bCs/>
              </w:rPr>
              <w:t>Requirements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2EDB22B" w14:textId="77777777" w:rsidR="001459BF" w:rsidRDefault="00000000">
            <w:pPr>
              <w:jc w:val="center"/>
            </w:pPr>
            <w:sdt>
              <w:sdtPr>
                <w:alias w:val="iso27001.scorecard.met.count"/>
                <w:tag w:val="iso27001.scorecard.met.count"/>
                <w:id w:val="564915520"/>
                <w:text/>
              </w:sdtPr>
              <w:sdtContent>
                <w:r>
                  <w:rPr>
                    <w:i/>
                    <w:color w:val="808080"/>
                  </w:rPr>
                  <w:t>⟨iso27001.scorecard.met.count⟩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3D90CD6" w14:textId="77777777" w:rsidR="001459BF" w:rsidRDefault="00000000">
            <w:pPr>
              <w:jc w:val="center"/>
            </w:pPr>
            <w:sdt>
              <w:sdtPr>
                <w:alias w:val="iso27001.scorecard.met.pct"/>
                <w:tag w:val="iso27001.scorecard.met.pct"/>
                <w:id w:val="220953221"/>
                <w:text/>
              </w:sdtPr>
              <w:sdtContent>
                <w:r>
                  <w:rPr>
                    <w:i/>
                    <w:color w:val="808080"/>
                  </w:rPr>
                  <w:t>⟨iso27001.scorecard.met.pct⟩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8CE5930" w14:textId="77777777" w:rsidR="001459BF" w:rsidRDefault="00000000">
            <w:pPr>
              <w:jc w:val="center"/>
            </w:pPr>
            <w:sdt>
              <w:sdtPr>
                <w:alias w:val="iso27001.scorecard.met.delta"/>
                <w:tag w:val="iso27001.scorecard.met.delta"/>
                <w:id w:val="-1922329726"/>
                <w:text/>
              </w:sdtPr>
              <w:sdtContent>
                <w:r>
                  <w:rPr>
                    <w:i/>
                    <w:color w:val="808080"/>
                  </w:rPr>
                  <w:t>⟨iso27001.scorecard.met.delta⟩</w:t>
                </w:r>
              </w:sdtContent>
            </w:sdt>
          </w:p>
        </w:tc>
      </w:tr>
      <w:tr w:rsidR="001459BF" w14:paraId="4A967A18"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671F62B" w14:textId="77777777" w:rsidR="001459BF" w:rsidRDefault="00000000">
            <w:r>
              <w:rPr>
                <w:b/>
                <w:bCs/>
              </w:rPr>
              <w:t>Partially met</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6CFDA928" w14:textId="77777777" w:rsidR="001459BF" w:rsidRDefault="00000000">
            <w:pPr>
              <w:jc w:val="center"/>
            </w:pPr>
            <w:sdt>
              <w:sdtPr>
                <w:alias w:val="iso27001.scorecard.partial.count"/>
                <w:tag w:val="iso27001.scorecard.partial.count"/>
                <w:id w:val="779215470"/>
                <w:text/>
              </w:sdtPr>
              <w:sdtContent>
                <w:r>
                  <w:rPr>
                    <w:i/>
                    <w:color w:val="808080"/>
                  </w:rPr>
                  <w:t>⟨iso27001.scorecard.partial.count⟩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A4F660E" w14:textId="77777777" w:rsidR="001459BF" w:rsidRDefault="00000000">
            <w:pPr>
              <w:jc w:val="center"/>
            </w:pPr>
            <w:sdt>
              <w:sdtPr>
                <w:alias w:val="iso27001.scorecard.partial.pct"/>
                <w:tag w:val="iso27001.scorecard.partial.pct"/>
                <w:id w:val="279775828"/>
                <w:text/>
              </w:sdtPr>
              <w:sdtContent>
                <w:r>
                  <w:rPr>
                    <w:i/>
                    <w:color w:val="808080"/>
                  </w:rPr>
                  <w:t>⟨iso27001.scorecard.partial.pct⟩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30B10F6" w14:textId="77777777" w:rsidR="001459BF" w:rsidRDefault="00000000">
            <w:pPr>
              <w:jc w:val="center"/>
            </w:pPr>
            <w:sdt>
              <w:sdtPr>
                <w:alias w:val="iso27001.scorecard.partial.delta"/>
                <w:tag w:val="iso27001.scorecard.partial.delta"/>
                <w:id w:val="2059283264"/>
                <w:text/>
              </w:sdtPr>
              <w:sdtContent>
                <w:r>
                  <w:rPr>
                    <w:i/>
                    <w:color w:val="808080"/>
                  </w:rPr>
                  <w:t>⟨iso27001.scorecard.partial.delta⟩</w:t>
                </w:r>
              </w:sdtContent>
            </w:sdt>
          </w:p>
        </w:tc>
      </w:tr>
      <w:tr w:rsidR="001459BF" w14:paraId="53205071"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9D6C490" w14:textId="77777777" w:rsidR="001459BF" w:rsidRDefault="00000000">
            <w:r>
              <w:rPr>
                <w:b/>
                <w:bCs/>
              </w:rPr>
              <w:t>Not met</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F3F73A0" w14:textId="77777777" w:rsidR="001459BF" w:rsidRDefault="00000000">
            <w:pPr>
              <w:jc w:val="center"/>
            </w:pPr>
            <w:sdt>
              <w:sdtPr>
                <w:alias w:val="iso27001.scorecard.not_met.count"/>
                <w:tag w:val="iso27001.scorecard.not_met.count"/>
                <w:id w:val="-2096777716"/>
                <w:text/>
              </w:sdtPr>
              <w:sdtContent>
                <w:r>
                  <w:rPr>
                    <w:i/>
                    <w:color w:val="808080"/>
                  </w:rPr>
                  <w:t>⟨iso27001.scorecard.not_met.count⟩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0437428" w14:textId="77777777" w:rsidR="001459BF" w:rsidRDefault="00000000">
            <w:pPr>
              <w:jc w:val="center"/>
            </w:pPr>
            <w:sdt>
              <w:sdtPr>
                <w:alias w:val="iso27001.scorecard.not_met.pct"/>
                <w:tag w:val="iso27001.scorecard.not_met.pct"/>
                <w:id w:val="1622185454"/>
                <w:text/>
              </w:sdtPr>
              <w:sdtContent>
                <w:r>
                  <w:rPr>
                    <w:i/>
                    <w:color w:val="808080"/>
                  </w:rPr>
                  <w:t>⟨iso27001.scorecard.not_met.pct⟩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6CBCA66" w14:textId="77777777" w:rsidR="001459BF" w:rsidRDefault="00000000">
            <w:pPr>
              <w:jc w:val="center"/>
            </w:pPr>
            <w:sdt>
              <w:sdtPr>
                <w:alias w:val="iso27001.scorecard.not_met.delta"/>
                <w:tag w:val="iso27001.scorecard.not_met.delta"/>
                <w:id w:val="493386039"/>
                <w:text/>
              </w:sdtPr>
              <w:sdtContent>
                <w:r>
                  <w:rPr>
                    <w:i/>
                    <w:color w:val="808080"/>
                  </w:rPr>
                  <w:t>⟨iso27001.scorecard.not_met.delta⟩</w:t>
                </w:r>
              </w:sdtContent>
            </w:sdt>
          </w:p>
        </w:tc>
      </w:tr>
      <w:tr w:rsidR="001459BF" w14:paraId="35163680"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9BAF165" w14:textId="77777777" w:rsidR="001459BF" w:rsidRDefault="00000000">
            <w:r>
              <w:rPr>
                <w:b/>
                <w:bCs/>
              </w:rPr>
              <w:t>Not applicable</w:t>
            </w:r>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3CB6A36" w14:textId="77777777" w:rsidR="001459BF" w:rsidRDefault="00000000">
            <w:pPr>
              <w:jc w:val="center"/>
            </w:pPr>
            <w:sdt>
              <w:sdtPr>
                <w:alias w:val="iso27001.scorecard.na.count"/>
                <w:tag w:val="iso27001.scorecard.na.count"/>
                <w:id w:val="-1922868106"/>
                <w:text/>
              </w:sdtPr>
              <w:sdtContent>
                <w:r>
                  <w:rPr>
                    <w:i/>
                    <w:color w:val="808080"/>
                  </w:rPr>
                  <w:t>⟨iso27001.scorecard.na.count⟩</w:t>
                </w:r>
              </w:sdtContent>
            </w:sdt>
          </w:p>
        </w:tc>
        <w:tc>
          <w:tcPr>
            <w:tcW w:w="208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DB66E24" w14:textId="77777777" w:rsidR="001459BF" w:rsidRDefault="00000000">
            <w:pPr>
              <w:jc w:val="center"/>
            </w:pPr>
            <w:sdt>
              <w:sdtPr>
                <w:alias w:val="iso27001.scorecard.na.pct"/>
                <w:tag w:val="iso27001.scorecard.na.pct"/>
                <w:id w:val="1694807006"/>
                <w:text/>
              </w:sdtPr>
              <w:sdtContent>
                <w:r>
                  <w:rPr>
                    <w:i/>
                    <w:color w:val="808080"/>
                  </w:rPr>
                  <w:t>⟨iso27001.scorecard.na.pct⟩</w:t>
                </w:r>
              </w:sdtContent>
            </w:sdt>
          </w:p>
        </w:tc>
        <w:tc>
          <w:tcPr>
            <w:tcW w:w="20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AAC0A5B" w14:textId="77777777" w:rsidR="001459BF" w:rsidRDefault="00000000">
            <w:pPr>
              <w:jc w:val="center"/>
            </w:pPr>
            <w:sdt>
              <w:sdtPr>
                <w:alias w:val="iso27001.scorecard.na.delta"/>
                <w:tag w:val="iso27001.scorecard.na.delta"/>
                <w:id w:val="-1243484091"/>
                <w:text/>
              </w:sdtPr>
              <w:sdtContent>
                <w:r>
                  <w:rPr>
                    <w:i/>
                    <w:color w:val="808080"/>
                  </w:rPr>
                  <w:t>⟨iso27001.scorecard.na.delta⟩</w:t>
                </w:r>
              </w:sdtContent>
            </w:sdt>
          </w:p>
        </w:tc>
      </w:tr>
      <w:tr w:rsidR="001459BF" w14:paraId="3DAFCB77" w14:textId="77777777">
        <w:tblPrEx>
          <w:tblCellMar>
            <w:top w:w="0" w:type="dxa"/>
            <w:bottom w:w="0" w:type="dxa"/>
          </w:tblCellMar>
        </w:tblPrEx>
        <w:tc>
          <w:tcPr>
            <w:tcW w:w="3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035A67D" w14:textId="77777777" w:rsidR="001459BF" w:rsidRDefault="00000000">
            <w:r>
              <w:rPr>
                <w:b/>
                <w:bCs/>
              </w:rPr>
              <w:t>Compliance score (0–100)</w:t>
            </w:r>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540E906" w14:textId="77777777" w:rsidR="001459BF" w:rsidRDefault="00000000">
            <w:pPr>
              <w:jc w:val="center"/>
            </w:pPr>
            <w:sdt>
              <w:sdtPr>
                <w:alias w:val="iso27001.scorecard.score.count"/>
                <w:tag w:val="iso27001.scorecard.score.count"/>
                <w:id w:val="-75836465"/>
                <w:text/>
              </w:sdtPr>
              <w:sdtContent>
                <w:r>
                  <w:rPr>
                    <w:i/>
                    <w:color w:val="808080"/>
                  </w:rPr>
                  <w:t>⟨iso27001.scorecard.score.count⟩</w:t>
                </w:r>
              </w:sdtContent>
            </w:sdt>
          </w:p>
        </w:tc>
        <w:tc>
          <w:tcPr>
            <w:tcW w:w="20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63835F6" w14:textId="77777777" w:rsidR="001459BF" w:rsidRDefault="00000000">
            <w:pPr>
              <w:jc w:val="center"/>
            </w:pPr>
            <w:sdt>
              <w:sdtPr>
                <w:alias w:val="iso27001.scorecard.score.pct"/>
                <w:tag w:val="iso27001.scorecard.score.pct"/>
                <w:id w:val="400960880"/>
                <w:text/>
              </w:sdtPr>
              <w:sdtContent>
                <w:r>
                  <w:rPr>
                    <w:i/>
                    <w:color w:val="808080"/>
                  </w:rPr>
                  <w:t>⟨iso27001.scorecard.score.pct⟩</w:t>
                </w:r>
              </w:sdtContent>
            </w:sdt>
          </w:p>
        </w:tc>
        <w:tc>
          <w:tcPr>
            <w:tcW w:w="2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57B13B4" w14:textId="77777777" w:rsidR="001459BF" w:rsidRDefault="00000000">
            <w:pPr>
              <w:jc w:val="center"/>
            </w:pPr>
            <w:sdt>
              <w:sdtPr>
                <w:alias w:val="iso27001.scorecard.score.delta"/>
                <w:tag w:val="iso27001.scorecard.score.delta"/>
                <w:id w:val="1916357133"/>
                <w:text/>
              </w:sdtPr>
              <w:sdtContent>
                <w:r>
                  <w:rPr>
                    <w:i/>
                    <w:color w:val="808080"/>
                  </w:rPr>
                  <w:t>⟨iso27001.scorecard.score.delta⟩</w:t>
                </w:r>
              </w:sdtContent>
            </w:sdt>
          </w:p>
        </w:tc>
      </w:tr>
    </w:tbl>
    <w:p w14:paraId="1C1D5D5D" w14:textId="77777777" w:rsidR="001459BF" w:rsidRDefault="00000000">
      <w:pPr>
        <w:pStyle w:val="Titolo2"/>
      </w:pPr>
      <w:r>
        <w:t>Requirement mapping</w:t>
      </w:r>
    </w:p>
    <w:p w14:paraId="2D93770D" w14:textId="77777777" w:rsidR="001459BF" w:rsidRDefault="00000000">
      <w:pPr>
        <w:spacing w:before="80" w:after="80" w:line="300" w:lineRule="auto"/>
        <w:jc w:val="both"/>
      </w:pPr>
      <w:r>
        <w:t>Each row maps a requirement from the framework to the controls applied in the migrated codebase.</w:t>
      </w:r>
    </w:p>
    <w:p w14:paraId="0D4B0564" w14:textId="77777777" w:rsidR="001459BF" w:rsidRDefault="001459BF">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1"/>
        <w:gridCol w:w="2622"/>
        <w:gridCol w:w="3159"/>
        <w:gridCol w:w="2183"/>
        <w:gridCol w:w="2974"/>
      </w:tblGrid>
      <w:tr w:rsidR="001459BF" w14:paraId="2AC200D5" w14:textId="77777777">
        <w:tblPrEx>
          <w:tblCellMar>
            <w:top w:w="0" w:type="dxa"/>
            <w:bottom w:w="0" w:type="dxa"/>
          </w:tblCellMar>
        </w:tblPrEx>
        <w:trPr>
          <w:tblHeader/>
        </w:trPr>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21A94BD" w14:textId="77777777" w:rsidR="001459BF" w:rsidRDefault="00000000">
            <w:r>
              <w:rPr>
                <w:b/>
                <w:bCs/>
                <w:color w:val="FFFFFF"/>
              </w:rPr>
              <w:t>Requirement ID</w:t>
            </w:r>
          </w:p>
        </w:tc>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0C8CE1C" w14:textId="77777777" w:rsidR="001459BF" w:rsidRDefault="00000000">
            <w:r>
              <w:rPr>
                <w:b/>
                <w:bCs/>
                <w:color w:val="FFFFFF"/>
              </w:rPr>
              <w:t>Requirement description</w:t>
            </w:r>
          </w:p>
        </w:tc>
        <w:tc>
          <w:tcPr>
            <w:tcW w:w="22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297CB88" w14:textId="77777777" w:rsidR="001459BF" w:rsidRDefault="00000000">
            <w:r>
              <w:rPr>
                <w:b/>
                <w:bCs/>
                <w:color w:val="FFFFFF"/>
              </w:rPr>
              <w:t>Control / evidence in code</w:t>
            </w:r>
          </w:p>
        </w:tc>
        <w:tc>
          <w:tcPr>
            <w:tcW w:w="12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4680590" w14:textId="77777777" w:rsidR="001459BF" w:rsidRDefault="00000000">
            <w:pPr>
              <w:jc w:val="center"/>
            </w:pPr>
            <w:r>
              <w:rPr>
                <w:b/>
                <w:bCs/>
                <w:color w:val="FFFFFF"/>
              </w:rPr>
              <w:t>Status</w:t>
            </w:r>
          </w:p>
        </w:tc>
        <w:tc>
          <w:tcPr>
            <w:tcW w:w="188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5AA2108" w14:textId="77777777" w:rsidR="001459BF" w:rsidRDefault="00000000">
            <w:r>
              <w:rPr>
                <w:b/>
                <w:bCs/>
                <w:color w:val="FFFFFF"/>
              </w:rPr>
              <w:t>Code locations</w:t>
            </w:r>
          </w:p>
        </w:tc>
      </w:tr>
      <w:tr w:rsidR="001459BF" w14:paraId="0E46D985" w14:textId="77777777">
        <w:tblPrEx>
          <w:tblCellMar>
            <w:top w:w="0" w:type="dxa"/>
            <w:bottom w:w="0" w:type="dxa"/>
          </w:tblCellMar>
        </w:tblPrEx>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FA6A572" w14:textId="77777777" w:rsidR="001459BF" w:rsidRDefault="00000000">
            <w:sdt>
              <w:sdtPr>
                <w:alias w:val="requirement.id"/>
                <w:tag w:val="requirement.id"/>
                <w:id w:val="831486357"/>
                <w:text/>
              </w:sdtPr>
              <w:sdtContent>
                <w:r>
                  <w:rPr>
                    <w:i/>
                    <w:color w:val="808080"/>
                  </w:rPr>
                  <w:t>⟨requirement.id⟩</w:t>
                </w:r>
              </w:sdtContent>
            </w:sdt>
          </w:p>
        </w:tc>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725FDD9" w14:textId="77777777" w:rsidR="001459BF" w:rsidRDefault="00000000">
            <w:sdt>
              <w:sdtPr>
                <w:alias w:val="requirement.description"/>
                <w:tag w:val="requirement.description"/>
                <w:id w:val="-1277253274"/>
                <w:text/>
              </w:sdtPr>
              <w:sdtContent>
                <w:r>
                  <w:rPr>
                    <w:i/>
                    <w:color w:val="808080"/>
                  </w:rPr>
                  <w:t>⟨requirement.description⟩</w:t>
                </w:r>
              </w:sdtContent>
            </w:sdt>
          </w:p>
        </w:tc>
        <w:tc>
          <w:tcPr>
            <w:tcW w:w="22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7885C34" w14:textId="77777777" w:rsidR="001459BF" w:rsidRDefault="00000000">
            <w:sdt>
              <w:sdtPr>
                <w:alias w:val="requirement.control_evidence"/>
                <w:tag w:val="requirement.control_evidence"/>
                <w:id w:val="597915582"/>
                <w:text/>
              </w:sdtPr>
              <w:sdtContent>
                <w:r>
                  <w:rPr>
                    <w:i/>
                    <w:color w:val="808080"/>
                  </w:rPr>
                  <w:t>⟨requirement.control_evidence⟩</w:t>
                </w:r>
              </w:sdtContent>
            </w:sdt>
          </w:p>
        </w:tc>
        <w:tc>
          <w:tcPr>
            <w:tcW w:w="12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545FFBA" w14:textId="77777777" w:rsidR="001459BF" w:rsidRDefault="00000000">
            <w:pPr>
              <w:jc w:val="center"/>
            </w:pPr>
            <w:sdt>
              <w:sdtPr>
                <w:alias w:val="requirement.status"/>
                <w:tag w:val="requirement.status"/>
                <w:id w:val="438654407"/>
                <w:text/>
              </w:sdtPr>
              <w:sdtContent>
                <w:r>
                  <w:rPr>
                    <w:i/>
                    <w:color w:val="808080"/>
                  </w:rPr>
                  <w:t>⟨requirement.status⟩</w:t>
                </w:r>
              </w:sdtContent>
            </w:sdt>
          </w:p>
        </w:tc>
        <w:tc>
          <w:tcPr>
            <w:tcW w:w="188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97024F6" w14:textId="77777777" w:rsidR="001459BF" w:rsidRDefault="00000000">
            <w:sdt>
              <w:sdtPr>
                <w:alias w:val="requirement.code_locations"/>
                <w:tag w:val="requirement.code_locations"/>
                <w:id w:val="280458699"/>
                <w:text/>
              </w:sdtPr>
              <w:sdtContent>
                <w:r>
                  <w:rPr>
                    <w:i/>
                    <w:color w:val="808080"/>
                  </w:rPr>
                  <w:t>⟨requirement.code_locations⟩</w:t>
                </w:r>
              </w:sdtContent>
            </w:sdt>
          </w:p>
        </w:tc>
      </w:tr>
    </w:tbl>
    <w:p w14:paraId="4F138939" w14:textId="77777777" w:rsidR="001459BF" w:rsidRDefault="001459BF">
      <w:pPr>
        <w:spacing w:before="120" w:after="120"/>
      </w:pPr>
    </w:p>
    <w:p w14:paraId="3B843B9B" w14:textId="77777777" w:rsidR="001459BF" w:rsidRDefault="00000000">
      <w:pPr>
        <w:spacing w:before="80" w:after="80" w:line="300" w:lineRule="auto"/>
        <w:jc w:val="both"/>
      </w:pPr>
      <w:r>
        <w:t>Status legend: Met · Partially met · Not met · Not applicable</w:t>
      </w:r>
    </w:p>
    <w:p w14:paraId="5AEF725D" w14:textId="77777777" w:rsidR="001459BF" w:rsidRDefault="00000000">
      <w:pPr>
        <w:pStyle w:val="Titolo2"/>
      </w:pPr>
      <w:r>
        <w:t>Findings</w:t>
      </w:r>
    </w:p>
    <w:p w14:paraId="2F033772" w14:textId="77777777" w:rsidR="001459BF" w:rsidRDefault="00000000">
      <w:pPr>
        <w:spacing w:before="80" w:after="80" w:line="300" w:lineRule="auto"/>
        <w:jc w:val="both"/>
      </w:pPr>
      <w:r>
        <w:t>Each finding below identifies a specific location in the migrated codebase where a requirement of this framework is not fully satisfied.</w:t>
      </w:r>
    </w:p>
    <w:p w14:paraId="2972EC34" w14:textId="77777777" w:rsidR="001459BF" w:rsidRDefault="00000000">
      <w:pPr>
        <w:pStyle w:val="Titolo3"/>
      </w:pPr>
      <w:sdt>
        <w:sdtPr>
          <w:alias w:val="finding.title"/>
          <w:tag w:val="finding.title"/>
          <w:id w:val="-1821102590"/>
          <w:text/>
        </w:sdtPr>
        <w:sdtContent>
          <w:r>
            <w:rPr>
              <w:i/>
              <w:color w:val="808080"/>
            </w:rPr>
            <w:t>⟨finding.title⟩</w:t>
          </w:r>
        </w:sdtContent>
      </w:sdt>
    </w:p>
    <w:p w14:paraId="38DC4DEC" w14:textId="77777777" w:rsidR="001459BF" w:rsidRDefault="00000000">
      <w:r>
        <w:rPr>
          <w:b/>
          <w:bCs/>
        </w:rPr>
        <w:t xml:space="preserve">Finding ID: </w:t>
      </w:r>
      <w:sdt>
        <w:sdtPr>
          <w:alias w:val="finding.id"/>
          <w:tag w:val="finding.id"/>
          <w:id w:val="1156107698"/>
          <w:text/>
        </w:sdtPr>
        <w:sdtContent>
          <w:r>
            <w:rPr>
              <w:i/>
              <w:color w:val="808080"/>
            </w:rPr>
            <w:t>⟨finding.id⟩</w:t>
          </w:r>
        </w:sdtContent>
      </w:sdt>
      <w:r>
        <w:rPr>
          <w:b/>
          <w:bCs/>
        </w:rPr>
        <w:t xml:space="preserve">   |   Severity: </w:t>
      </w:r>
      <w:sdt>
        <w:sdtPr>
          <w:alias w:val="finding.severity"/>
          <w:tag w:val="finding.severity"/>
          <w:id w:val="-2086519223"/>
          <w:text/>
        </w:sdtPr>
        <w:sdtContent>
          <w:r>
            <w:rPr>
              <w:i/>
              <w:color w:val="808080"/>
            </w:rPr>
            <w:t>⟨finding.severity⟩</w:t>
          </w:r>
        </w:sdtContent>
      </w:sdt>
      <w:r>
        <w:rPr>
          <w:b/>
          <w:bCs/>
        </w:rPr>
        <w:t xml:space="preserve">   |   Requirement: </w:t>
      </w:r>
      <w:sdt>
        <w:sdtPr>
          <w:alias w:val="finding.requirement_ref"/>
          <w:tag w:val="finding.requirement_ref"/>
          <w:id w:val="-1197463591"/>
          <w:text/>
        </w:sdtPr>
        <w:sdtContent>
          <w:r>
            <w:rPr>
              <w:i/>
              <w:color w:val="808080"/>
            </w:rPr>
            <w:t>⟨finding.requirement_ref⟩</w:t>
          </w:r>
        </w:sdtContent>
      </w:sdt>
    </w:p>
    <w:p w14:paraId="76A63810" w14:textId="77777777" w:rsidR="001459BF" w:rsidRDefault="00000000">
      <w:pPr>
        <w:spacing w:before="80" w:after="80" w:line="300" w:lineRule="auto"/>
        <w:jc w:val="both"/>
      </w:pPr>
      <w:r>
        <w:rPr>
          <w:b/>
          <w:bCs/>
        </w:rPr>
        <w:t>Description</w:t>
      </w:r>
    </w:p>
    <w:p w14:paraId="61C1BC24" w14:textId="77777777" w:rsidR="001459BF" w:rsidRDefault="00000000">
      <w:pPr>
        <w:spacing w:before="80" w:after="80" w:line="300" w:lineRule="auto"/>
      </w:pPr>
      <w:sdt>
        <w:sdtPr>
          <w:alias w:val="finding.description"/>
          <w:tag w:val="finding.description"/>
          <w:id w:val="90055223"/>
          <w:text/>
        </w:sdtPr>
        <w:sdtContent>
          <w:r>
            <w:rPr>
              <w:i/>
              <w:color w:val="808080"/>
            </w:rPr>
            <w:t>⟨finding.description⟩</w:t>
          </w:r>
        </w:sdtContent>
      </w:sdt>
    </w:p>
    <w:p w14:paraId="605B945B" w14:textId="77777777" w:rsidR="001459BF" w:rsidRDefault="00000000">
      <w:pPr>
        <w:spacing w:before="80" w:after="80" w:line="300" w:lineRule="auto"/>
        <w:jc w:val="both"/>
      </w:pPr>
      <w:r>
        <w:rPr>
          <w:b/>
          <w:bCs/>
        </w:rPr>
        <w:lastRenderedPageBreak/>
        <w:t>Code location</w:t>
      </w:r>
    </w:p>
    <w:p w14:paraId="34575AC0" w14:textId="77777777" w:rsidR="001459BF" w:rsidRDefault="00000000">
      <w:r>
        <w:rPr>
          <w:b/>
          <w:bCs/>
        </w:rPr>
        <w:t xml:space="preserve">File: </w:t>
      </w:r>
      <w:sdt>
        <w:sdtPr>
          <w:alias w:val="finding.file"/>
          <w:tag w:val="finding.file"/>
          <w:id w:val="-568496455"/>
          <w:text/>
        </w:sdtPr>
        <w:sdtContent>
          <w:r>
            <w:rPr>
              <w:i/>
              <w:color w:val="808080"/>
            </w:rPr>
            <w:t>⟨finding.file⟩</w:t>
          </w:r>
        </w:sdtContent>
      </w:sdt>
      <w:r>
        <w:rPr>
          <w:b/>
          <w:bCs/>
        </w:rPr>
        <w:t xml:space="preserve">   |   Lines: </w:t>
      </w:r>
      <w:sdt>
        <w:sdtPr>
          <w:alias w:val="finding.lines"/>
          <w:tag w:val="finding.lines"/>
          <w:id w:val="393483911"/>
          <w:text/>
        </w:sdtPr>
        <w:sdtContent>
          <w:r>
            <w:rPr>
              <w:i/>
              <w:color w:val="808080"/>
            </w:rPr>
            <w:t>⟨finding.lines⟩</w:t>
          </w:r>
        </w:sdtContent>
      </w:sdt>
      <w:r>
        <w:rPr>
          <w:b/>
          <w:bCs/>
        </w:rPr>
        <w:t xml:space="preserve">   |   Function/class: </w:t>
      </w:r>
      <w:sdt>
        <w:sdtPr>
          <w:alias w:val="finding.symbol"/>
          <w:tag w:val="finding.symbol"/>
          <w:id w:val="-2085133031"/>
          <w:text/>
        </w:sdtPr>
        <w:sdtContent>
          <w:r>
            <w:rPr>
              <w:i/>
              <w:color w:val="808080"/>
            </w:rPr>
            <w:t>⟨finding.symbol⟩</w:t>
          </w:r>
        </w:sdtContent>
      </w:sdt>
    </w:p>
    <w:p w14:paraId="16413C9D" w14:textId="77777777" w:rsidR="001459BF" w:rsidRDefault="00000000">
      <w:pPr>
        <w:spacing w:before="80" w:after="80" w:line="300" w:lineRule="auto"/>
        <w:jc w:val="both"/>
      </w:pPr>
      <w:r>
        <w:rPr>
          <w:b/>
          <w:bCs/>
        </w:rPr>
        <w:t>Evidence snippet (target code)</w:t>
      </w:r>
    </w:p>
    <w:p w14:paraId="5FBF03BD" w14:textId="77777777" w:rsidR="001459BF" w:rsidRDefault="00000000">
      <w:pPr>
        <w:spacing w:before="80" w:after="80" w:line="300" w:lineRule="auto"/>
      </w:pPr>
      <w:sdt>
        <w:sdtPr>
          <w:alias w:val="finding.code_snippet"/>
          <w:tag w:val="finding.code_snippet"/>
          <w:id w:val="-749667571"/>
          <w:text/>
        </w:sdtPr>
        <w:sdtContent>
          <w:r>
            <w:rPr>
              <w:i/>
              <w:color w:val="808080"/>
            </w:rPr>
            <w:t>⟨finding.code_snippet⟩</w:t>
          </w:r>
        </w:sdtContent>
      </w:sdt>
    </w:p>
    <w:p w14:paraId="3DFF460C" w14:textId="77777777" w:rsidR="001459BF" w:rsidRDefault="00000000">
      <w:pPr>
        <w:spacing w:before="80" w:after="80" w:line="300" w:lineRule="auto"/>
        <w:jc w:val="both"/>
      </w:pPr>
      <w:r>
        <w:rPr>
          <w:b/>
          <w:bCs/>
        </w:rPr>
        <w:t>Source counterpart (pre-migration)</w:t>
      </w:r>
    </w:p>
    <w:p w14:paraId="052F12C7" w14:textId="77777777" w:rsidR="001459BF" w:rsidRDefault="00000000">
      <w:pPr>
        <w:spacing w:before="80" w:after="80" w:line="300" w:lineRule="auto"/>
      </w:pPr>
      <w:sdt>
        <w:sdtPr>
          <w:alias w:val="finding.source_snippet"/>
          <w:tag w:val="finding.source_snippet"/>
          <w:id w:val="-1648825372"/>
          <w:text/>
        </w:sdtPr>
        <w:sdtContent>
          <w:r>
            <w:rPr>
              <w:i/>
              <w:color w:val="808080"/>
            </w:rPr>
            <w:t>⟨finding.source_snippet⟩</w:t>
          </w:r>
        </w:sdtContent>
      </w:sdt>
    </w:p>
    <w:p w14:paraId="79F01CA7" w14:textId="77777777" w:rsidR="001459BF" w:rsidRDefault="00000000">
      <w:pPr>
        <w:spacing w:before="80" w:after="80" w:line="300" w:lineRule="auto"/>
        <w:jc w:val="both"/>
      </w:pPr>
      <w:r>
        <w:rPr>
          <w:b/>
          <w:bCs/>
        </w:rPr>
        <w:t>Recommendation</w:t>
      </w:r>
    </w:p>
    <w:p w14:paraId="0B8833FF" w14:textId="77777777" w:rsidR="001459BF" w:rsidRDefault="00000000">
      <w:pPr>
        <w:spacing w:before="80" w:after="80" w:line="300" w:lineRule="auto"/>
      </w:pPr>
      <w:sdt>
        <w:sdtPr>
          <w:alias w:val="finding.recommendation"/>
          <w:tag w:val="finding.recommendation"/>
          <w:id w:val="99388364"/>
          <w:text/>
        </w:sdtPr>
        <w:sdtContent>
          <w:r>
            <w:rPr>
              <w:i/>
              <w:color w:val="808080"/>
            </w:rPr>
            <w:t>⟨finding.recommendation⟩</w:t>
          </w:r>
        </w:sdtContent>
      </w:sdt>
    </w:p>
    <w:p w14:paraId="033F84BF" w14:textId="77777777" w:rsidR="001459BF" w:rsidRDefault="00000000">
      <w:pPr>
        <w:spacing w:before="80" w:after="80" w:line="300" w:lineRule="auto"/>
        <w:jc w:val="both"/>
      </w:pPr>
      <w:r>
        <w:rPr>
          <w:b/>
          <w:bCs/>
        </w:rPr>
        <w:t>References</w:t>
      </w:r>
    </w:p>
    <w:p w14:paraId="36D45553" w14:textId="77777777" w:rsidR="001459BF" w:rsidRDefault="00000000">
      <w:pPr>
        <w:spacing w:before="80" w:after="80" w:line="300" w:lineRule="auto"/>
      </w:pPr>
      <w:sdt>
        <w:sdtPr>
          <w:alias w:val="finding.references"/>
          <w:tag w:val="finding.references"/>
          <w:id w:val="2056202594"/>
          <w:text/>
        </w:sdtPr>
        <w:sdtContent>
          <w:r>
            <w:rPr>
              <w:i/>
              <w:color w:val="808080"/>
            </w:rPr>
            <w:t>⟨finding.references⟩</w:t>
          </w:r>
        </w:sdtContent>
      </w:sdt>
    </w:p>
    <w:p w14:paraId="0ADA2501" w14:textId="77777777" w:rsidR="001459BF" w:rsidRDefault="00000000">
      <w:pPr>
        <w:pStyle w:val="Titolo2"/>
      </w:pPr>
      <w:r>
        <w:t>Framework-specific notes</w:t>
      </w:r>
    </w:p>
    <w:p w14:paraId="6DCA454B" w14:textId="77777777" w:rsidR="001459BF" w:rsidRDefault="00000000">
      <w:pPr>
        <w:spacing w:before="80" w:after="80" w:line="300" w:lineRule="auto"/>
      </w:pPr>
      <w:sdt>
        <w:sdtPr>
          <w:alias w:val="iso27001.specific_notes"/>
          <w:tag w:val="iso27001.specific_notes"/>
          <w:id w:val="-762292792"/>
          <w:text/>
        </w:sdtPr>
        <w:sdtContent>
          <w:r>
            <w:rPr>
              <w:i/>
              <w:color w:val="808080"/>
            </w:rPr>
            <w:t>⟨iso27001.specific_notes⟩</w:t>
          </w:r>
        </w:sdtContent>
      </w:sdt>
    </w:p>
    <w:p w14:paraId="03D1355A" w14:textId="77777777" w:rsidR="001459BF" w:rsidRDefault="00000000">
      <w:pPr>
        <w:pStyle w:val="Titolo1"/>
        <w:pageBreakBefore/>
      </w:pPr>
      <w:r>
        <w:lastRenderedPageBreak/>
        <w:t>11. Cross-framework control matrix</w:t>
      </w:r>
    </w:p>
    <w:p w14:paraId="0BF86EC7" w14:textId="77777777" w:rsidR="001459BF" w:rsidRDefault="00000000">
      <w:pPr>
        <w:spacing w:before="80" w:after="80" w:line="300" w:lineRule="auto"/>
        <w:jc w:val="both"/>
      </w:pPr>
      <w:r>
        <w:t>Controls frequently satisfy requirements across multiple frameworks. This view groups findings by control domain to support efficient remediation planning.</w:t>
      </w:r>
    </w:p>
    <w:p w14:paraId="54BE7ACB" w14:textId="77777777" w:rsidR="001459BF" w:rsidRDefault="001459BF">
      <w:pPr>
        <w:spacing w:before="12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88"/>
        <w:gridCol w:w="1626"/>
        <w:gridCol w:w="1505"/>
        <w:gridCol w:w="1467"/>
        <w:gridCol w:w="1714"/>
        <w:gridCol w:w="2018"/>
      </w:tblGrid>
      <w:tr w:rsidR="001459BF" w14:paraId="35793770" w14:textId="77777777">
        <w:tblPrEx>
          <w:tblCellMar>
            <w:top w:w="0" w:type="dxa"/>
            <w:bottom w:w="0" w:type="dxa"/>
          </w:tblCellMar>
        </w:tblPrEx>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A79A7EC" w14:textId="77777777" w:rsidR="001459BF" w:rsidRDefault="00000000">
            <w:r>
              <w:rPr>
                <w:b/>
                <w:bCs/>
                <w:color w:val="FFFFFF"/>
              </w:rPr>
              <w:t>Control domain</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82BCAF9" w14:textId="77777777" w:rsidR="001459BF" w:rsidRDefault="00000000">
            <w:pPr>
              <w:jc w:val="center"/>
            </w:pPr>
            <w:r>
              <w:rPr>
                <w:b/>
                <w:bCs/>
                <w:color w:val="FFFFFF"/>
              </w:rPr>
              <w:t>GDPR</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63167BCF" w14:textId="77777777" w:rsidR="001459BF" w:rsidRDefault="00000000">
            <w:pPr>
              <w:jc w:val="center"/>
            </w:pPr>
            <w:r>
              <w:rPr>
                <w:b/>
                <w:bCs/>
                <w:color w:val="FFFFFF"/>
              </w:rPr>
              <w:t>SOX</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7098ADBB" w14:textId="77777777" w:rsidR="001459BF" w:rsidRDefault="00000000">
            <w:pPr>
              <w:jc w:val="center"/>
            </w:pPr>
            <w:r>
              <w:rPr>
                <w:b/>
                <w:bCs/>
                <w:color w:val="FFFFFF"/>
              </w:rPr>
              <w:t>PCI DSS</w:t>
            </w:r>
          </w:p>
        </w:tc>
        <w:tc>
          <w:tcPr>
            <w:tcW w:w="1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C4DD09A" w14:textId="77777777" w:rsidR="001459BF" w:rsidRDefault="00000000">
            <w:pPr>
              <w:jc w:val="center"/>
            </w:pPr>
            <w:r>
              <w:rPr>
                <w:b/>
                <w:bCs/>
                <w:color w:val="FFFFFF"/>
              </w:rPr>
              <w:t>HIPAA</w:t>
            </w:r>
          </w:p>
        </w:tc>
        <w:tc>
          <w:tcPr>
            <w:tcW w:w="136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0486C8D" w14:textId="77777777" w:rsidR="001459BF" w:rsidRDefault="00000000">
            <w:pPr>
              <w:jc w:val="center"/>
            </w:pPr>
            <w:r>
              <w:rPr>
                <w:b/>
                <w:bCs/>
                <w:color w:val="FFFFFF"/>
              </w:rPr>
              <w:t>ISO 27001</w:t>
            </w:r>
          </w:p>
        </w:tc>
      </w:tr>
      <w:tr w:rsidR="001459BF" w14:paraId="342E0256"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65091D7" w14:textId="77777777" w:rsidR="001459BF" w:rsidRDefault="00000000">
            <w:sdt>
              <w:sdtPr>
                <w:alias w:val="xmatrix.domain"/>
                <w:tag w:val="xmatrix.domain"/>
                <w:id w:val="1103295925"/>
                <w:text/>
              </w:sdtPr>
              <w:sdtContent>
                <w:r>
                  <w:rPr>
                    <w:i/>
                    <w:color w:val="808080"/>
                  </w:rPr>
                  <w:t>⟨xmatrix.domain⟩</w:t>
                </w:r>
              </w:sdtContent>
            </w:sdt>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BF7A9E3" w14:textId="77777777" w:rsidR="001459BF" w:rsidRDefault="00000000">
            <w:pPr>
              <w:jc w:val="center"/>
            </w:pPr>
            <w:sdt>
              <w:sdtPr>
                <w:alias w:val="xmatrix.gdpr"/>
                <w:tag w:val="xmatrix.gdpr"/>
                <w:id w:val="-2026931987"/>
                <w:text/>
              </w:sdtPr>
              <w:sdtContent>
                <w:r>
                  <w:rPr>
                    <w:i/>
                    <w:color w:val="808080"/>
                  </w:rPr>
                  <w:t>⟨xmatrix.gdpr⟩</w:t>
                </w:r>
              </w:sdtContent>
            </w:sdt>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73D5FED" w14:textId="77777777" w:rsidR="001459BF" w:rsidRDefault="00000000">
            <w:pPr>
              <w:jc w:val="center"/>
            </w:pPr>
            <w:sdt>
              <w:sdtPr>
                <w:alias w:val="xmatrix.sox"/>
                <w:tag w:val="xmatrix.sox"/>
                <w:id w:val="-2144342667"/>
                <w:text/>
              </w:sdtPr>
              <w:sdtContent>
                <w:r>
                  <w:rPr>
                    <w:i/>
                    <w:color w:val="808080"/>
                  </w:rPr>
                  <w:t>⟨xmatrix.sox⟩</w:t>
                </w:r>
              </w:sdtContent>
            </w:sdt>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895E79C" w14:textId="77777777" w:rsidR="001459BF" w:rsidRDefault="00000000">
            <w:pPr>
              <w:jc w:val="center"/>
            </w:pPr>
            <w:sdt>
              <w:sdtPr>
                <w:alias w:val="xmatrix.pci"/>
                <w:tag w:val="xmatrix.pci"/>
                <w:id w:val="8725631"/>
                <w:text/>
              </w:sdtPr>
              <w:sdtContent>
                <w:r>
                  <w:rPr>
                    <w:i/>
                    <w:color w:val="808080"/>
                  </w:rPr>
                  <w:t>⟨xmatrix.pci⟩</w:t>
                </w:r>
              </w:sdtContent>
            </w:sdt>
          </w:p>
        </w:tc>
        <w:tc>
          <w:tcPr>
            <w:tcW w:w="1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9E2FD59" w14:textId="77777777" w:rsidR="001459BF" w:rsidRDefault="00000000">
            <w:pPr>
              <w:jc w:val="center"/>
            </w:pPr>
            <w:sdt>
              <w:sdtPr>
                <w:alias w:val="xmatrix.hipaa"/>
                <w:tag w:val="xmatrix.hipaa"/>
                <w:id w:val="1957137707"/>
                <w:text/>
              </w:sdtPr>
              <w:sdtContent>
                <w:r>
                  <w:rPr>
                    <w:i/>
                    <w:color w:val="808080"/>
                  </w:rPr>
                  <w:t>⟨xmatrix.hipaa⟩</w:t>
                </w:r>
              </w:sdtContent>
            </w:sdt>
          </w:p>
        </w:tc>
        <w:tc>
          <w:tcPr>
            <w:tcW w:w="13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41E2995" w14:textId="77777777" w:rsidR="001459BF" w:rsidRDefault="00000000">
            <w:pPr>
              <w:jc w:val="center"/>
            </w:pPr>
            <w:sdt>
              <w:sdtPr>
                <w:alias w:val="xmatrix.iso27001"/>
                <w:tag w:val="xmatrix.iso27001"/>
                <w:id w:val="-156847289"/>
                <w:text/>
              </w:sdtPr>
              <w:sdtContent>
                <w:r>
                  <w:rPr>
                    <w:i/>
                    <w:color w:val="808080"/>
                  </w:rPr>
                  <w:t>⟨xmatrix.iso27001⟩</w:t>
                </w:r>
              </w:sdtContent>
            </w:sdt>
          </w:p>
        </w:tc>
      </w:tr>
    </w:tbl>
    <w:p w14:paraId="641C6279" w14:textId="77777777" w:rsidR="001459BF" w:rsidRDefault="00000000">
      <w:pPr>
        <w:pStyle w:val="Titolo1"/>
        <w:pageBreakBefore/>
      </w:pPr>
      <w:r>
        <w:lastRenderedPageBreak/>
        <w:t>12. Remediation plan</w:t>
      </w:r>
    </w:p>
    <w:p w14:paraId="2FFAB5DE" w14:textId="77777777" w:rsidR="001459BF" w:rsidRDefault="00000000">
      <w:pPr>
        <w:spacing w:before="80" w:after="80" w:line="300" w:lineRule="auto"/>
        <w:jc w:val="both"/>
      </w:pPr>
      <w:r>
        <w:t>Consolidated remediation items, prioritised by severity and regulatory exposure.</w:t>
      </w:r>
    </w:p>
    <w:p w14:paraId="401FCD6E" w14:textId="77777777" w:rsidR="001459BF" w:rsidRDefault="00000000">
      <w:pPr>
        <w:pStyle w:val="Titolo3"/>
      </w:pPr>
      <w:sdt>
        <w:sdtPr>
          <w:alias w:val="remediation.title"/>
          <w:tag w:val="remediation.title"/>
          <w:id w:val="-1110966146"/>
          <w:text/>
        </w:sdtPr>
        <w:sdtContent>
          <w:r>
            <w:rPr>
              <w:i/>
              <w:color w:val="808080"/>
            </w:rPr>
            <w:t>⟨remediation.title⟩</w:t>
          </w:r>
        </w:sdtContent>
      </w:sdt>
    </w:p>
    <w:p w14:paraId="1F18CF40" w14:textId="77777777" w:rsidR="001459BF" w:rsidRDefault="00000000">
      <w:r>
        <w:rPr>
          <w:b/>
          <w:bCs/>
        </w:rPr>
        <w:t xml:space="preserve">ID: </w:t>
      </w:r>
      <w:sdt>
        <w:sdtPr>
          <w:alias w:val="remediation.id"/>
          <w:tag w:val="remediation.id"/>
          <w:id w:val="713462974"/>
          <w:text/>
        </w:sdtPr>
        <w:sdtContent>
          <w:r>
            <w:rPr>
              <w:i/>
              <w:color w:val="808080"/>
            </w:rPr>
            <w:t>⟨remediation.id⟩</w:t>
          </w:r>
        </w:sdtContent>
      </w:sdt>
      <w:r>
        <w:rPr>
          <w:b/>
          <w:bCs/>
        </w:rPr>
        <w:t xml:space="preserve">   |   Priority: </w:t>
      </w:r>
      <w:sdt>
        <w:sdtPr>
          <w:alias w:val="remediation.priority"/>
          <w:tag w:val="remediation.priority"/>
          <w:id w:val="-1902814542"/>
          <w:text/>
        </w:sdtPr>
        <w:sdtContent>
          <w:r>
            <w:rPr>
              <w:i/>
              <w:color w:val="808080"/>
            </w:rPr>
            <w:t>⟨remediation.priority⟩</w:t>
          </w:r>
        </w:sdtContent>
      </w:sdt>
      <w:r>
        <w:rPr>
          <w:b/>
          <w:bCs/>
        </w:rPr>
        <w:t xml:space="preserve">   |   Effort: </w:t>
      </w:r>
      <w:sdt>
        <w:sdtPr>
          <w:alias w:val="remediation.effort"/>
          <w:tag w:val="remediation.effort"/>
          <w:id w:val="-1550071941"/>
          <w:text/>
        </w:sdtPr>
        <w:sdtContent>
          <w:r>
            <w:rPr>
              <w:i/>
              <w:color w:val="808080"/>
            </w:rPr>
            <w:t>⟨remediation.effort⟩</w:t>
          </w:r>
        </w:sdtContent>
      </w:sdt>
    </w:p>
    <w:p w14:paraId="15D39F5F" w14:textId="77777777" w:rsidR="001459BF" w:rsidRDefault="00000000">
      <w:r>
        <w:rPr>
          <w:b/>
          <w:bCs/>
        </w:rPr>
        <w:t xml:space="preserve">Addresses findings: </w:t>
      </w:r>
      <w:sdt>
        <w:sdtPr>
          <w:alias w:val="remediation.findings_refs"/>
          <w:tag w:val="remediation.findings_refs"/>
          <w:id w:val="517357214"/>
          <w:text/>
        </w:sdtPr>
        <w:sdtContent>
          <w:r>
            <w:rPr>
              <w:i/>
              <w:color w:val="808080"/>
            </w:rPr>
            <w:t>⟨remediation.findings_refs⟩</w:t>
          </w:r>
        </w:sdtContent>
      </w:sdt>
    </w:p>
    <w:p w14:paraId="7295C02C" w14:textId="77777777" w:rsidR="001459BF" w:rsidRDefault="00000000">
      <w:r>
        <w:rPr>
          <w:b/>
          <w:bCs/>
        </w:rPr>
        <w:t xml:space="preserve">Frameworks impacted: </w:t>
      </w:r>
      <w:sdt>
        <w:sdtPr>
          <w:alias w:val="remediation.frameworks"/>
          <w:tag w:val="remediation.frameworks"/>
          <w:id w:val="-1973130657"/>
          <w:text/>
        </w:sdtPr>
        <w:sdtContent>
          <w:r>
            <w:rPr>
              <w:i/>
              <w:color w:val="808080"/>
            </w:rPr>
            <w:t>⟨remediation.frameworks⟩</w:t>
          </w:r>
        </w:sdtContent>
      </w:sdt>
    </w:p>
    <w:p w14:paraId="75FA4ED1" w14:textId="77777777" w:rsidR="001459BF" w:rsidRDefault="00000000">
      <w:pPr>
        <w:spacing w:before="80" w:after="80" w:line="300" w:lineRule="auto"/>
        <w:jc w:val="both"/>
      </w:pPr>
      <w:r>
        <w:rPr>
          <w:b/>
          <w:bCs/>
        </w:rPr>
        <w:t>Description</w:t>
      </w:r>
    </w:p>
    <w:p w14:paraId="1EAEAB47" w14:textId="77777777" w:rsidR="001459BF" w:rsidRDefault="00000000">
      <w:pPr>
        <w:spacing w:before="80" w:after="80" w:line="300" w:lineRule="auto"/>
      </w:pPr>
      <w:sdt>
        <w:sdtPr>
          <w:alias w:val="remediation.description"/>
          <w:tag w:val="remediation.description"/>
          <w:id w:val="361103873"/>
          <w:text/>
        </w:sdtPr>
        <w:sdtContent>
          <w:r>
            <w:rPr>
              <w:i/>
              <w:color w:val="808080"/>
            </w:rPr>
            <w:t>⟨remediation.description⟩</w:t>
          </w:r>
        </w:sdtContent>
      </w:sdt>
    </w:p>
    <w:p w14:paraId="2DED864E" w14:textId="77777777" w:rsidR="001459BF" w:rsidRDefault="00000000">
      <w:pPr>
        <w:spacing w:before="80" w:after="80" w:line="300" w:lineRule="auto"/>
        <w:jc w:val="both"/>
      </w:pPr>
      <w:r>
        <w:rPr>
          <w:b/>
          <w:bCs/>
        </w:rPr>
        <w:t xml:space="preserve">Suggested owner: </w:t>
      </w:r>
    </w:p>
    <w:p w14:paraId="0C462B11" w14:textId="77777777" w:rsidR="001459BF" w:rsidRDefault="00000000">
      <w:pPr>
        <w:spacing w:before="80" w:after="80" w:line="300" w:lineRule="auto"/>
      </w:pPr>
      <w:sdt>
        <w:sdtPr>
          <w:alias w:val="remediation.owner"/>
          <w:tag w:val="remediation.owner"/>
          <w:id w:val="837273969"/>
          <w:text/>
        </w:sdtPr>
        <w:sdtContent>
          <w:r>
            <w:rPr>
              <w:i/>
              <w:color w:val="808080"/>
            </w:rPr>
            <w:t>⟨remediation.owner⟩</w:t>
          </w:r>
        </w:sdtContent>
      </w:sdt>
    </w:p>
    <w:p w14:paraId="7AEEDEA6" w14:textId="77777777" w:rsidR="001459BF" w:rsidRDefault="00000000">
      <w:pPr>
        <w:pStyle w:val="Titolo1"/>
        <w:pageBreakBefore/>
      </w:pPr>
      <w:r>
        <w:lastRenderedPageBreak/>
        <w:t>Appendix A — Analysed files</w:t>
      </w:r>
    </w:p>
    <w:p w14:paraId="38E07E57" w14:textId="77777777" w:rsidR="001459BF" w:rsidRDefault="00000000">
      <w:pPr>
        <w:spacing w:before="80" w:after="80" w:line="300" w:lineRule="auto"/>
        <w:jc w:val="both"/>
      </w:pPr>
      <w:r>
        <w:t>Inventory of files included in this analysis.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93"/>
        <w:gridCol w:w="1449"/>
        <w:gridCol w:w="2127"/>
        <w:gridCol w:w="1991"/>
      </w:tblGrid>
      <w:tr w:rsidR="001459BF" w14:paraId="02D1768F" w14:textId="77777777">
        <w:tblPrEx>
          <w:tblCellMar>
            <w:top w:w="0" w:type="dxa"/>
            <w:bottom w:w="0" w:type="dxa"/>
          </w:tblCellMar>
        </w:tblPrEx>
        <w:trPr>
          <w:tblHeader/>
        </w:trPr>
        <w:tc>
          <w:tcPr>
            <w:tcW w:w="48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175BA8FF" w14:textId="77777777" w:rsidR="001459BF" w:rsidRDefault="00000000">
            <w:r>
              <w:rPr>
                <w:b/>
                <w:bCs/>
                <w:color w:val="FFFFFF"/>
              </w:rPr>
              <w:t>File path</w:t>
            </w:r>
          </w:p>
        </w:tc>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326F0CDD" w14:textId="77777777" w:rsidR="001459BF" w:rsidRDefault="00000000">
            <w:pPr>
              <w:jc w:val="center"/>
            </w:pPr>
            <w:r>
              <w:rPr>
                <w:b/>
                <w:bCs/>
                <w:color w:val="FFFFFF"/>
              </w:rPr>
              <w:t>LOC</w:t>
            </w:r>
          </w:p>
        </w:tc>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694D4609" w14:textId="77777777" w:rsidR="001459BF" w:rsidRDefault="00000000">
            <w:pPr>
              <w:jc w:val="center"/>
            </w:pPr>
            <w:r>
              <w:rPr>
                <w:b/>
                <w:bCs/>
                <w:color w:val="FFFFFF"/>
              </w:rPr>
              <w:t>Findings</w:t>
            </w:r>
          </w:p>
        </w:tc>
        <w:tc>
          <w:tcPr>
            <w:tcW w:w="146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484B99C" w14:textId="77777777" w:rsidR="001459BF" w:rsidRDefault="00000000">
            <w:pPr>
              <w:jc w:val="center"/>
            </w:pPr>
            <w:r>
              <w:rPr>
                <w:b/>
                <w:bCs/>
                <w:color w:val="FFFFFF"/>
              </w:rPr>
              <w:t>Max severity</w:t>
            </w:r>
          </w:p>
        </w:tc>
      </w:tr>
      <w:tr w:rsidR="001459BF" w14:paraId="292ED2CB" w14:textId="77777777">
        <w:tblPrEx>
          <w:tblCellMar>
            <w:top w:w="0" w:type="dxa"/>
            <w:bottom w:w="0" w:type="dxa"/>
          </w:tblCellMar>
        </w:tblPrEx>
        <w:tc>
          <w:tcPr>
            <w:tcW w:w="48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8BDFA1B" w14:textId="77777777" w:rsidR="001459BF" w:rsidRDefault="00000000">
            <w:sdt>
              <w:sdtPr>
                <w:alias w:val="file.path"/>
                <w:tag w:val="file.path"/>
                <w:id w:val="256877557"/>
                <w:text/>
              </w:sdtPr>
              <w:sdtContent>
                <w:r>
                  <w:rPr>
                    <w:i/>
                    <w:color w:val="808080"/>
                  </w:rPr>
                  <w:t>⟨file.path⟩</w:t>
                </w:r>
              </w:sdtContent>
            </w:sdt>
          </w:p>
        </w:tc>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B30B374" w14:textId="77777777" w:rsidR="001459BF" w:rsidRDefault="00000000">
            <w:pPr>
              <w:jc w:val="center"/>
            </w:pPr>
            <w:sdt>
              <w:sdtPr>
                <w:alias w:val="file.loc"/>
                <w:tag w:val="file.loc"/>
                <w:id w:val="1551113300"/>
                <w:text/>
              </w:sdtPr>
              <w:sdtContent>
                <w:r>
                  <w:rPr>
                    <w:i/>
                    <w:color w:val="808080"/>
                  </w:rPr>
                  <w:t>⟨file.loc⟩</w:t>
                </w:r>
              </w:sdtContent>
            </w:sdt>
          </w:p>
        </w:tc>
        <w:tc>
          <w:tcPr>
            <w:tcW w:w="15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6614B39" w14:textId="77777777" w:rsidR="001459BF" w:rsidRDefault="00000000">
            <w:pPr>
              <w:jc w:val="center"/>
            </w:pPr>
            <w:sdt>
              <w:sdtPr>
                <w:alias w:val="file.findings_count"/>
                <w:tag w:val="file.findings_count"/>
                <w:id w:val="300661526"/>
                <w:text/>
              </w:sdtPr>
              <w:sdtContent>
                <w:r>
                  <w:rPr>
                    <w:i/>
                    <w:color w:val="808080"/>
                  </w:rPr>
                  <w:t>⟨file.findings_count⟩</w:t>
                </w:r>
              </w:sdtContent>
            </w:sdt>
          </w:p>
        </w:tc>
        <w:tc>
          <w:tcPr>
            <w:tcW w:w="14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D8F9AB5" w14:textId="77777777" w:rsidR="001459BF" w:rsidRDefault="00000000">
            <w:pPr>
              <w:jc w:val="center"/>
            </w:pPr>
            <w:sdt>
              <w:sdtPr>
                <w:alias w:val="file.max_severity"/>
                <w:tag w:val="file.max_severity"/>
                <w:id w:val="-1762527839"/>
                <w:text/>
              </w:sdtPr>
              <w:sdtContent>
                <w:r>
                  <w:rPr>
                    <w:i/>
                    <w:color w:val="808080"/>
                  </w:rPr>
                  <w:t>⟨file.max_severity⟩</w:t>
                </w:r>
              </w:sdtContent>
            </w:sdt>
          </w:p>
        </w:tc>
      </w:tr>
    </w:tbl>
    <w:p w14:paraId="045982B4" w14:textId="77777777" w:rsidR="001459BF" w:rsidRDefault="00000000">
      <w:pPr>
        <w:pStyle w:val="Titolo1"/>
        <w:pageBreakBefore/>
      </w:pPr>
      <w:r>
        <w:lastRenderedPageBreak/>
        <w:t>Appendix B — Rule inventory</w:t>
      </w:r>
    </w:p>
    <w:p w14:paraId="78F7D568" w14:textId="77777777" w:rsidR="001459BF" w:rsidRDefault="00000000">
      <w:pPr>
        <w:spacing w:before="80" w:after="80" w:line="300" w:lineRule="auto"/>
        <w:jc w:val="both"/>
      </w:pPr>
      <w:r>
        <w:t>Rules executed in this analysis, with origin and version.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0"/>
        <w:gridCol w:w="3057"/>
        <w:gridCol w:w="1430"/>
        <w:gridCol w:w="1519"/>
        <w:gridCol w:w="1944"/>
      </w:tblGrid>
      <w:tr w:rsidR="001459BF" w14:paraId="41B0E74E" w14:textId="77777777">
        <w:tblPrEx>
          <w:tblCellMar>
            <w:top w:w="0" w:type="dxa"/>
            <w:bottom w:w="0" w:type="dxa"/>
          </w:tblCellMar>
        </w:tblPrEx>
        <w:trPr>
          <w:tblHeader/>
        </w:trPr>
        <w:tc>
          <w:tcPr>
            <w:tcW w:w="16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56C2E274" w14:textId="77777777" w:rsidR="001459BF" w:rsidRDefault="00000000">
            <w:r>
              <w:rPr>
                <w:b/>
                <w:bCs/>
                <w:color w:val="FFFFFF"/>
              </w:rPr>
              <w:t>Rule ID</w:t>
            </w:r>
          </w:p>
        </w:tc>
        <w:tc>
          <w:tcPr>
            <w:tcW w:w="40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D7656BB" w14:textId="77777777" w:rsidR="001459BF" w:rsidRDefault="00000000">
            <w:r>
              <w:rPr>
                <w:b/>
                <w:bCs/>
                <w:color w:val="FFFFFF"/>
              </w:rPr>
              <w:t>Title</w:t>
            </w:r>
          </w:p>
        </w:tc>
        <w:tc>
          <w:tcPr>
            <w:tcW w:w="15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0FEA0E91" w14:textId="77777777" w:rsidR="001459BF" w:rsidRDefault="00000000">
            <w:r>
              <w:rPr>
                <w:b/>
                <w:bCs/>
                <w:color w:val="FFFFFF"/>
              </w:rPr>
              <w:t>Source pack</w:t>
            </w:r>
          </w:p>
        </w:tc>
        <w:tc>
          <w:tcPr>
            <w:tcW w:w="11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213D80DB" w14:textId="77777777" w:rsidR="001459BF" w:rsidRDefault="00000000">
            <w:pPr>
              <w:jc w:val="center"/>
            </w:pPr>
            <w:r>
              <w:rPr>
                <w:b/>
                <w:bCs/>
                <w:color w:val="FFFFFF"/>
              </w:rPr>
              <w:t>Version</w:t>
            </w:r>
          </w:p>
        </w:tc>
        <w:tc>
          <w:tcPr>
            <w:tcW w:w="116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4F852388" w14:textId="77777777" w:rsidR="001459BF" w:rsidRDefault="00000000">
            <w:pPr>
              <w:jc w:val="center"/>
            </w:pPr>
            <w:r>
              <w:rPr>
                <w:b/>
                <w:bCs/>
                <w:color w:val="FFFFFF"/>
              </w:rPr>
              <w:t>Frameworks</w:t>
            </w:r>
          </w:p>
        </w:tc>
      </w:tr>
      <w:tr w:rsidR="001459BF" w14:paraId="37D349D9" w14:textId="77777777">
        <w:tblPrEx>
          <w:tblCellMar>
            <w:top w:w="0" w:type="dxa"/>
            <w:bottom w:w="0" w:type="dxa"/>
          </w:tblCellMar>
        </w:tblPrEx>
        <w:tc>
          <w:tcPr>
            <w:tcW w:w="16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AA67F71" w14:textId="77777777" w:rsidR="001459BF" w:rsidRDefault="00000000">
            <w:sdt>
              <w:sdtPr>
                <w:alias w:val="rule.id"/>
                <w:tag w:val="rule.id"/>
                <w:id w:val="-573886646"/>
                <w:text/>
              </w:sdtPr>
              <w:sdtContent>
                <w:r>
                  <w:rPr>
                    <w:i/>
                    <w:color w:val="808080"/>
                  </w:rPr>
                  <w:t>⟨rule.id⟩</w:t>
                </w:r>
              </w:sdtContent>
            </w:sdt>
          </w:p>
        </w:tc>
        <w:tc>
          <w:tcPr>
            <w:tcW w:w="40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073DF4E" w14:textId="77777777" w:rsidR="001459BF" w:rsidRDefault="00000000">
            <w:sdt>
              <w:sdtPr>
                <w:alias w:val="rule.title"/>
                <w:tag w:val="rule.title"/>
                <w:id w:val="1985345925"/>
                <w:text/>
              </w:sdtPr>
              <w:sdtContent>
                <w:r>
                  <w:rPr>
                    <w:i/>
                    <w:color w:val="808080"/>
                  </w:rPr>
                  <w:t>⟨rule.title⟩</w:t>
                </w:r>
              </w:sdtContent>
            </w:sdt>
          </w:p>
        </w:tc>
        <w:tc>
          <w:tcPr>
            <w:tcW w:w="15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184A713B" w14:textId="77777777" w:rsidR="001459BF" w:rsidRDefault="00000000">
            <w:sdt>
              <w:sdtPr>
                <w:alias w:val="rule.pack"/>
                <w:tag w:val="rule.pack"/>
                <w:id w:val="-1088693597"/>
                <w:text/>
              </w:sdtPr>
              <w:sdtContent>
                <w:r>
                  <w:rPr>
                    <w:i/>
                    <w:color w:val="808080"/>
                  </w:rPr>
                  <w:t>⟨rule.pack⟩</w:t>
                </w:r>
              </w:sdtContent>
            </w:sdt>
          </w:p>
        </w:tc>
        <w:tc>
          <w:tcPr>
            <w:tcW w:w="11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AE69941" w14:textId="77777777" w:rsidR="001459BF" w:rsidRDefault="00000000">
            <w:pPr>
              <w:jc w:val="center"/>
            </w:pPr>
            <w:sdt>
              <w:sdtPr>
                <w:alias w:val="rule.version"/>
                <w:tag w:val="rule.version"/>
                <w:id w:val="-132944665"/>
                <w:text/>
              </w:sdtPr>
              <w:sdtContent>
                <w:r>
                  <w:rPr>
                    <w:i/>
                    <w:color w:val="808080"/>
                  </w:rPr>
                  <w:t>⟨rule.version⟩</w:t>
                </w:r>
              </w:sdtContent>
            </w:sdt>
          </w:p>
        </w:tc>
        <w:tc>
          <w:tcPr>
            <w:tcW w:w="11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B9254FC" w14:textId="77777777" w:rsidR="001459BF" w:rsidRDefault="00000000">
            <w:pPr>
              <w:jc w:val="center"/>
            </w:pPr>
            <w:sdt>
              <w:sdtPr>
                <w:alias w:val="rule.frameworks"/>
                <w:tag w:val="rule.frameworks"/>
                <w:id w:val="863792094"/>
                <w:text/>
              </w:sdtPr>
              <w:sdtContent>
                <w:r>
                  <w:rPr>
                    <w:i/>
                    <w:color w:val="808080"/>
                  </w:rPr>
                  <w:t>⟨rule.frameworks⟩</w:t>
                </w:r>
              </w:sdtContent>
            </w:sdt>
          </w:p>
        </w:tc>
      </w:tr>
    </w:tbl>
    <w:p w14:paraId="3FC4DEE0" w14:textId="77777777" w:rsidR="001459BF" w:rsidRDefault="00000000">
      <w:pPr>
        <w:pStyle w:val="Titolo1"/>
        <w:pageBreakBefore/>
      </w:pPr>
      <w:r>
        <w:lastRenderedPageBreak/>
        <w:t>Appendix C — Glossary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1459BF" w14:paraId="4A94010F" w14:textId="77777777">
        <w:tblPrEx>
          <w:tblCellMar>
            <w:top w:w="0" w:type="dxa"/>
            <w:bottom w:w="0" w:type="dxa"/>
          </w:tblCellMar>
        </w:tblPrEx>
        <w:trPr>
          <w:tblHeader/>
        </w:trPr>
        <w:tc>
          <w:tcPr>
            <w:tcW w:w="240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7EA7176E" w14:textId="77777777" w:rsidR="001459BF" w:rsidRDefault="00000000">
            <w:r>
              <w:rPr>
                <w:b/>
                <w:bCs/>
                <w:color w:val="FFFFFF"/>
              </w:rPr>
              <w:t>Term / Acronym</w:t>
            </w:r>
          </w:p>
        </w:tc>
        <w:tc>
          <w:tcPr>
            <w:tcW w:w="6960" w:type="dxa"/>
            <w:tcBorders>
              <w:top w:val="single" w:sz="4" w:space="0" w:color="BFBFBF"/>
              <w:left w:val="single" w:sz="4" w:space="0" w:color="BFBFBF"/>
              <w:bottom w:val="single" w:sz="4" w:space="0" w:color="BFBFBF"/>
              <w:right w:val="single" w:sz="4" w:space="0" w:color="BFBFBF"/>
            </w:tcBorders>
            <w:shd w:val="clear" w:color="auto" w:fill="1F4E79"/>
            <w:tcMar>
              <w:top w:w="120" w:type="dxa"/>
              <w:left w:w="160" w:type="dxa"/>
              <w:bottom w:w="120" w:type="dxa"/>
              <w:right w:w="160" w:type="dxa"/>
            </w:tcMar>
          </w:tcPr>
          <w:p w14:paraId="6B3AD1EA" w14:textId="77777777" w:rsidR="001459BF" w:rsidRDefault="00000000">
            <w:r>
              <w:rPr>
                <w:b/>
                <w:bCs/>
                <w:color w:val="FFFFFF"/>
              </w:rPr>
              <w:t>Definition</w:t>
            </w:r>
          </w:p>
        </w:tc>
      </w:tr>
      <w:tr w:rsidR="001459BF" w14:paraId="63C7B440"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2AF96A74" w14:textId="77777777" w:rsidR="001459BF" w:rsidRDefault="00000000">
            <w:r>
              <w:rPr>
                <w:b/>
                <w:bCs/>
              </w:rPr>
              <w:t>CDE</w:t>
            </w:r>
          </w:p>
        </w:tc>
        <w:tc>
          <w:tcPr>
            <w:tcW w:w="6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3D759AFD" w14:textId="77777777" w:rsidR="001459BF" w:rsidRDefault="00000000">
            <w:r>
              <w:t>Cardholder Data Environment — systems that store, process or transmit cardholder data.</w:t>
            </w:r>
          </w:p>
        </w:tc>
      </w:tr>
      <w:tr w:rsidR="001459BF" w14:paraId="5A5B845E"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F5ADB01" w14:textId="77777777" w:rsidR="001459BF" w:rsidRDefault="00000000">
            <w:r>
              <w:rPr>
                <w:b/>
                <w:bCs/>
              </w:rPr>
              <w:t>CHD</w:t>
            </w:r>
          </w:p>
        </w:tc>
        <w:tc>
          <w:tcPr>
            <w:tcW w:w="6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B90BACF" w14:textId="77777777" w:rsidR="001459BF" w:rsidRDefault="00000000">
            <w:r>
              <w:t>Cardholder Data — payment card data protected under PCI DSS.</w:t>
            </w:r>
          </w:p>
        </w:tc>
      </w:tr>
      <w:tr w:rsidR="001459BF" w14:paraId="006D151D"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03F1FCF1" w14:textId="77777777" w:rsidR="001459BF" w:rsidRDefault="00000000">
            <w:r>
              <w:rPr>
                <w:b/>
                <w:bCs/>
              </w:rPr>
              <w:t>CWE</w:t>
            </w:r>
          </w:p>
        </w:tc>
        <w:tc>
          <w:tcPr>
            <w:tcW w:w="6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5816783" w14:textId="77777777" w:rsidR="001459BF" w:rsidRDefault="00000000">
            <w:r>
              <w:t>Common Weakness Enumeration — community-developed list of software weakness types.</w:t>
            </w:r>
          </w:p>
        </w:tc>
      </w:tr>
      <w:tr w:rsidR="001459BF" w14:paraId="07B4E59D"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73CFAB0F" w14:textId="77777777" w:rsidR="001459BF" w:rsidRDefault="00000000">
            <w:r>
              <w:rPr>
                <w:b/>
                <w:bCs/>
              </w:rPr>
              <w:t>ePHI</w:t>
            </w:r>
          </w:p>
        </w:tc>
        <w:tc>
          <w:tcPr>
            <w:tcW w:w="6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00E26121" w14:textId="77777777" w:rsidR="001459BF" w:rsidRDefault="00000000">
            <w:r>
              <w:t>Electronic Protected Health Information under HIPAA.</w:t>
            </w:r>
          </w:p>
        </w:tc>
      </w:tr>
      <w:tr w:rsidR="001459BF" w14:paraId="15F604A1"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1D97B79" w14:textId="77777777" w:rsidR="001459BF" w:rsidRDefault="00000000">
            <w:r>
              <w:rPr>
                <w:b/>
                <w:bCs/>
              </w:rPr>
              <w:t>ICFR</w:t>
            </w:r>
          </w:p>
        </w:tc>
        <w:tc>
          <w:tcPr>
            <w:tcW w:w="6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4F62A237" w14:textId="77777777" w:rsidR="001459BF" w:rsidRDefault="00000000">
            <w:r>
              <w:t>Internal Control over Financial Reporting — relevant to SOX §404.</w:t>
            </w:r>
          </w:p>
        </w:tc>
      </w:tr>
      <w:tr w:rsidR="001459BF" w14:paraId="4CCFA798"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1A1C5681" w14:textId="77777777" w:rsidR="001459BF" w:rsidRDefault="00000000">
            <w:r>
              <w:rPr>
                <w:b/>
                <w:bCs/>
              </w:rPr>
              <w:t>ITGC</w:t>
            </w:r>
          </w:p>
        </w:tc>
        <w:tc>
          <w:tcPr>
            <w:tcW w:w="6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4C2F4750" w14:textId="77777777" w:rsidR="001459BF" w:rsidRDefault="00000000">
            <w:r>
              <w:t>IT General Controls — foundation of application controls in SOX audits.</w:t>
            </w:r>
          </w:p>
        </w:tc>
      </w:tr>
      <w:tr w:rsidR="001459BF" w14:paraId="4CC4AC86"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555D62C3" w14:textId="77777777" w:rsidR="001459BF" w:rsidRDefault="00000000">
            <w:r>
              <w:rPr>
                <w:b/>
                <w:bCs/>
              </w:rPr>
              <w:t>OWASP</w:t>
            </w:r>
          </w:p>
        </w:tc>
        <w:tc>
          <w:tcPr>
            <w:tcW w:w="6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AA2A5EF" w14:textId="77777777" w:rsidR="001459BF" w:rsidRDefault="00000000">
            <w:r>
              <w:t>Open Worldwide Application Security Project — application security community and standards.</w:t>
            </w:r>
          </w:p>
        </w:tc>
      </w:tr>
      <w:tr w:rsidR="001459BF" w14:paraId="1AD1938C"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301B5D55" w14:textId="77777777" w:rsidR="001459BF" w:rsidRDefault="00000000">
            <w:r>
              <w:rPr>
                <w:b/>
                <w:bCs/>
              </w:rPr>
              <w:t>PII</w:t>
            </w:r>
          </w:p>
        </w:tc>
        <w:tc>
          <w:tcPr>
            <w:tcW w:w="6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4D858C0" w14:textId="77777777" w:rsidR="001459BF" w:rsidRDefault="00000000">
            <w:r>
              <w:t>Personally Identifiable Information.</w:t>
            </w:r>
          </w:p>
        </w:tc>
      </w:tr>
      <w:tr w:rsidR="001459BF" w14:paraId="6E0F3EAC"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75161482" w14:textId="77777777" w:rsidR="001459BF" w:rsidRDefault="00000000">
            <w:r>
              <w:rPr>
                <w:b/>
                <w:bCs/>
              </w:rPr>
              <w:t>SDT</w:t>
            </w:r>
          </w:p>
        </w:tc>
        <w:tc>
          <w:tcPr>
            <w:tcW w:w="6960" w:type="dxa"/>
            <w:tcBorders>
              <w:top w:val="single" w:sz="4" w:space="0" w:color="BFBFBF"/>
              <w:left w:val="single" w:sz="4" w:space="0" w:color="BFBFBF"/>
              <w:bottom w:val="single" w:sz="4" w:space="0" w:color="BFBFBF"/>
              <w:right w:val="single" w:sz="4" w:space="0" w:color="BFBFBF"/>
            </w:tcBorders>
            <w:tcMar>
              <w:top w:w="120" w:type="dxa"/>
              <w:left w:w="160" w:type="dxa"/>
              <w:bottom w:w="120" w:type="dxa"/>
              <w:right w:w="160" w:type="dxa"/>
            </w:tcMar>
          </w:tcPr>
          <w:p w14:paraId="6B1DB756" w14:textId="77777777" w:rsidR="001459BF" w:rsidRDefault="00000000">
            <w:r>
              <w:t>Structured Document Tag — Word content control enabling programmatic templating.</w:t>
            </w:r>
          </w:p>
        </w:tc>
      </w:tr>
      <w:tr w:rsidR="001459BF" w14:paraId="261D979E" w14:textId="77777777">
        <w:tblPrEx>
          <w:tblCellMar>
            <w:top w:w="0" w:type="dxa"/>
            <w:bottom w:w="0" w:type="dxa"/>
          </w:tblCellMar>
        </w:tblPrEx>
        <w:tc>
          <w:tcPr>
            <w:tcW w:w="240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59E443FE" w14:textId="77777777" w:rsidR="001459BF" w:rsidRDefault="00000000">
            <w:r>
              <w:rPr>
                <w:b/>
                <w:bCs/>
              </w:rPr>
              <w:t>SoA</w:t>
            </w:r>
          </w:p>
        </w:tc>
        <w:tc>
          <w:tcPr>
            <w:tcW w:w="6960" w:type="dxa"/>
            <w:tcBorders>
              <w:top w:val="single" w:sz="4" w:space="0" w:color="BFBFBF"/>
              <w:left w:val="single" w:sz="4" w:space="0" w:color="BFBFBF"/>
              <w:bottom w:val="single" w:sz="4" w:space="0" w:color="BFBFBF"/>
              <w:right w:val="single" w:sz="4" w:space="0" w:color="BFBFBF"/>
            </w:tcBorders>
            <w:shd w:val="clear" w:color="auto" w:fill="EAF1F8"/>
            <w:tcMar>
              <w:top w:w="120" w:type="dxa"/>
              <w:left w:w="160" w:type="dxa"/>
              <w:bottom w:w="120" w:type="dxa"/>
              <w:right w:w="160" w:type="dxa"/>
            </w:tcMar>
          </w:tcPr>
          <w:p w14:paraId="25115CB0" w14:textId="77777777" w:rsidR="001459BF" w:rsidRDefault="00000000">
            <w:r>
              <w:t>Statement of Applicability — core ISO/IEC 27001 document.</w:t>
            </w:r>
          </w:p>
        </w:tc>
      </w:tr>
    </w:tbl>
    <w:p w14:paraId="584E4D68" w14:textId="77777777" w:rsidR="001459BF" w:rsidRDefault="00000000">
      <w:pPr>
        <w:pStyle w:val="Titolo1"/>
        <w:pageBreakBefore/>
      </w:pPr>
      <w:r>
        <w:lastRenderedPageBreak/>
        <w:t>Appendix D — Legal disclaimer</w:t>
      </w:r>
    </w:p>
    <w:p w14:paraId="4EFC73C9" w14:textId="77777777" w:rsidR="001459BF" w:rsidRDefault="00000000">
      <w:pPr>
        <w:spacing w:before="80" w:after="80" w:line="300" w:lineRule="auto"/>
        <w:jc w:val="both"/>
      </w:pPr>
      <w:r>
        <w:t>This report is a technical artefact produced by automated code analysis. It describes the compliance-relevant characteristics of the migrated codebase at a point in time, based on the rules and configurations applied by the Scriba engine.</w:t>
      </w:r>
    </w:p>
    <w:p w14:paraId="45F2BA2A" w14:textId="77777777" w:rsidR="001459BF" w:rsidRDefault="00000000">
      <w:pPr>
        <w:spacing w:before="80" w:after="80" w:line="300" w:lineRule="auto"/>
        <w:jc w:val="both"/>
      </w:pPr>
      <w:r>
        <w:t>This report is not a legal opinion, regulatory attestation, certification, audit report, or legal advice. It does not by itself establish or guarantee compliance with any law, regulation or standard. Compliance is a holistic property of people, processes, data flows, deployment environments and organizational controls, the majority of which fall outside the scope of static code analysis.</w:t>
      </w:r>
    </w:p>
    <w:p w14:paraId="0BDCB66D" w14:textId="77777777" w:rsidR="001459BF" w:rsidRDefault="00000000">
      <w:pPr>
        <w:spacing w:before="80" w:after="80" w:line="300" w:lineRule="auto"/>
        <w:jc w:val="both"/>
      </w:pPr>
      <w:r>
        <w:t>The client remains solely responsible for determining the applicability of any regulation to its business, interpreting the findings of this report in its specific operational context, validating them with competent internal or external advisors (including, where appropriate, legal counsel and qualified auditors), and implementing any remediation or governance measures required.</w:t>
      </w:r>
    </w:p>
    <w:p w14:paraId="2D4F2CEB" w14:textId="730E7521" w:rsidR="001459BF" w:rsidRPr="002C3D18" w:rsidRDefault="002C3D18">
      <w:pPr>
        <w:spacing w:before="80" w:after="80" w:line="300" w:lineRule="auto"/>
        <w:jc w:val="both"/>
        <w:rPr>
          <w:lang w:val="en-US"/>
        </w:rPr>
      </w:pPr>
      <w:r w:rsidRPr="002C3D18">
        <w:rPr>
          <w:lang w:val="en-US"/>
        </w:rPr>
        <w:t>Scriba AI</w:t>
      </w:r>
      <w:r w:rsidR="00000000" w:rsidRPr="002C3D18">
        <w:rPr>
          <w:lang w:val="en-US"/>
        </w:rPr>
        <w:t xml:space="preserve"> S.r.l. makes no warranty, express or implied, regarding the completeness, accuracy or fitness for purpose of this report, beyond what is expressly agreed in the applicable service agreement.</w:t>
      </w:r>
    </w:p>
    <w:sectPr w:rsidR="001459BF" w:rsidRPr="002C3D18">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20D58" w14:textId="77777777" w:rsidR="001C3949" w:rsidRDefault="001C3949">
      <w:r>
        <w:separator/>
      </w:r>
    </w:p>
  </w:endnote>
  <w:endnote w:type="continuationSeparator" w:id="0">
    <w:p w14:paraId="40CD3AFA" w14:textId="77777777" w:rsidR="001C3949" w:rsidRDefault="001C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A010" w14:textId="77777777" w:rsidR="001459BF" w:rsidRDefault="00000000">
    <w:pPr>
      <w:tabs>
        <w:tab w:val="right" w:pos="9026"/>
      </w:tabs>
    </w:pPr>
    <w:sdt>
      <w:sdtPr>
        <w:alias w:val="report.classification"/>
        <w:tag w:val="report.classification"/>
        <w:id w:val="135468761"/>
        <w:text/>
      </w:sdtPr>
      <w:sdtContent>
        <w:r>
          <w:rPr>
            <w:i/>
            <w:color w:val="808080"/>
          </w:rPr>
          <w:t>⟨report.classification⟩</w:t>
        </w:r>
      </w:sdtContent>
    </w:sdt>
    <w:r>
      <w:rPr>
        <w:color w:val="808080"/>
        <w:sz w:val="18"/>
        <w:szCs w:val="18"/>
      </w:rPr>
      <w:tab/>
      <w:t xml:space="preserve">Page </w:t>
    </w:r>
    <w:r>
      <w:rPr>
        <w:color w:val="808080"/>
        <w:sz w:val="18"/>
        <w:szCs w:val="18"/>
      </w:rPr>
      <w:fldChar w:fldCharType="begin"/>
    </w:r>
    <w:r>
      <w:rPr>
        <w:color w:val="808080"/>
        <w:sz w:val="18"/>
        <w:szCs w:val="18"/>
      </w:rPr>
      <w:instrText>PAGE</w:instrText>
    </w:r>
    <w:r>
      <w:rPr>
        <w:color w:val="808080"/>
        <w:sz w:val="18"/>
        <w:szCs w:val="18"/>
      </w:rPr>
      <w:fldChar w:fldCharType="separate"/>
    </w:r>
    <w:r w:rsidR="002C3D18">
      <w:rPr>
        <w:noProof/>
        <w:color w:val="808080"/>
        <w:sz w:val="18"/>
        <w:szCs w:val="18"/>
      </w:rPr>
      <w:t>1</w:t>
    </w:r>
    <w:r>
      <w:rPr>
        <w:color w:val="808080"/>
        <w:sz w:val="18"/>
        <w:szCs w:val="18"/>
      </w:rPr>
      <w:fldChar w:fldCharType="end"/>
    </w:r>
    <w:r>
      <w:rPr>
        <w:color w:val="808080"/>
        <w:sz w:val="18"/>
        <w:szCs w:val="18"/>
      </w:rPr>
      <w:t xml:space="preserve"> of </w:t>
    </w:r>
    <w:r>
      <w:rPr>
        <w:color w:val="808080"/>
        <w:sz w:val="18"/>
        <w:szCs w:val="18"/>
      </w:rPr>
      <w:fldChar w:fldCharType="begin"/>
    </w:r>
    <w:r>
      <w:rPr>
        <w:color w:val="808080"/>
        <w:sz w:val="18"/>
        <w:szCs w:val="18"/>
      </w:rPr>
      <w:instrText>NUMPAGES</w:instrText>
    </w:r>
    <w:r>
      <w:rPr>
        <w:color w:val="808080"/>
        <w:sz w:val="18"/>
        <w:szCs w:val="18"/>
      </w:rPr>
      <w:fldChar w:fldCharType="separate"/>
    </w:r>
    <w:r w:rsidR="002C3D18">
      <w:rPr>
        <w:noProof/>
        <w:color w:val="808080"/>
        <w:sz w:val="18"/>
        <w:szCs w:val="18"/>
      </w:rPr>
      <w:t>2</w:t>
    </w:r>
    <w:r>
      <w:rPr>
        <w:color w:val="8080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E2F0D" w14:textId="77777777" w:rsidR="001C3949" w:rsidRDefault="001C3949">
      <w:r>
        <w:separator/>
      </w:r>
    </w:p>
  </w:footnote>
  <w:footnote w:type="continuationSeparator" w:id="0">
    <w:p w14:paraId="54A35DA9" w14:textId="77777777" w:rsidR="001C3949" w:rsidRDefault="001C3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58FB" w14:textId="77777777" w:rsidR="001459BF" w:rsidRDefault="00000000">
    <w:pPr>
      <w:pBdr>
        <w:bottom w:val="single" w:sz="4" w:space="4" w:color="BFBFBF"/>
      </w:pBdr>
      <w:tabs>
        <w:tab w:val="right" w:pos="9026"/>
      </w:tabs>
    </w:pPr>
    <w:r>
      <w:rPr>
        <w:color w:val="606060"/>
        <w:sz w:val="18"/>
        <w:szCs w:val="18"/>
      </w:rPr>
      <w:t>Scriba — Compliance Report</w:t>
    </w:r>
    <w:r>
      <w:rPr>
        <w:sz w:val="18"/>
        <w:szCs w:val="18"/>
      </w:rPr>
      <w:tab/>
    </w:r>
    <w:sdt>
      <w:sdtPr>
        <w:alias w:val="project.name"/>
        <w:tag w:val="project.name"/>
        <w:id w:val="780152734"/>
        <w:text/>
      </w:sdtPr>
      <w:sdtContent>
        <w:r>
          <w:rPr>
            <w:i/>
            <w:color w:val="808080"/>
          </w:rPr>
          <w:t>⟨project.name⟩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5467A7"/>
    <w:multiLevelType w:val="hybridMultilevel"/>
    <w:tmpl w:val="F08E3FAA"/>
    <w:lvl w:ilvl="0" w:tplc="AEF223C4">
      <w:start w:val="1"/>
      <w:numFmt w:val="bullet"/>
      <w:lvlText w:val="●"/>
      <w:lvlJc w:val="left"/>
      <w:pPr>
        <w:ind w:left="720" w:hanging="360"/>
      </w:pPr>
    </w:lvl>
    <w:lvl w:ilvl="1" w:tplc="63C4BB5C">
      <w:start w:val="1"/>
      <w:numFmt w:val="bullet"/>
      <w:lvlText w:val="○"/>
      <w:lvlJc w:val="left"/>
      <w:pPr>
        <w:ind w:left="1440" w:hanging="360"/>
      </w:pPr>
    </w:lvl>
    <w:lvl w:ilvl="2" w:tplc="592EC978">
      <w:start w:val="1"/>
      <w:numFmt w:val="bullet"/>
      <w:lvlText w:val="■"/>
      <w:lvlJc w:val="left"/>
      <w:pPr>
        <w:ind w:left="2160" w:hanging="360"/>
      </w:pPr>
    </w:lvl>
    <w:lvl w:ilvl="3" w:tplc="87DA1D64">
      <w:start w:val="1"/>
      <w:numFmt w:val="bullet"/>
      <w:lvlText w:val="●"/>
      <w:lvlJc w:val="left"/>
      <w:pPr>
        <w:ind w:left="2880" w:hanging="360"/>
      </w:pPr>
    </w:lvl>
    <w:lvl w:ilvl="4" w:tplc="D7BE12BA">
      <w:start w:val="1"/>
      <w:numFmt w:val="bullet"/>
      <w:lvlText w:val="○"/>
      <w:lvlJc w:val="left"/>
      <w:pPr>
        <w:ind w:left="3600" w:hanging="360"/>
      </w:pPr>
    </w:lvl>
    <w:lvl w:ilvl="5" w:tplc="B0BE0CC6">
      <w:start w:val="1"/>
      <w:numFmt w:val="bullet"/>
      <w:lvlText w:val="■"/>
      <w:lvlJc w:val="left"/>
      <w:pPr>
        <w:ind w:left="4320" w:hanging="360"/>
      </w:pPr>
    </w:lvl>
    <w:lvl w:ilvl="6" w:tplc="7EF64764">
      <w:start w:val="1"/>
      <w:numFmt w:val="bullet"/>
      <w:lvlText w:val="●"/>
      <w:lvlJc w:val="left"/>
      <w:pPr>
        <w:ind w:left="5040" w:hanging="360"/>
      </w:pPr>
    </w:lvl>
    <w:lvl w:ilvl="7" w:tplc="551CAA08">
      <w:start w:val="1"/>
      <w:numFmt w:val="bullet"/>
      <w:lvlText w:val="●"/>
      <w:lvlJc w:val="left"/>
      <w:pPr>
        <w:ind w:left="5760" w:hanging="360"/>
      </w:pPr>
    </w:lvl>
    <w:lvl w:ilvl="8" w:tplc="7EAE7AFC">
      <w:start w:val="1"/>
      <w:numFmt w:val="bullet"/>
      <w:lvlText w:val="●"/>
      <w:lvlJc w:val="left"/>
      <w:pPr>
        <w:ind w:left="6480" w:hanging="360"/>
      </w:pPr>
    </w:lvl>
  </w:abstractNum>
  <w:abstractNum w:abstractNumId="1" w15:restartNumberingAfterBreak="0">
    <w:nsid w:val="643A45C7"/>
    <w:multiLevelType w:val="hybridMultilevel"/>
    <w:tmpl w:val="5ABC7662"/>
    <w:lvl w:ilvl="0" w:tplc="2D56B98E">
      <w:start w:val="1"/>
      <w:numFmt w:val="bullet"/>
      <w:lvlText w:val="•"/>
      <w:lvlJc w:val="left"/>
      <w:pPr>
        <w:ind w:left="720" w:hanging="360"/>
      </w:pPr>
    </w:lvl>
    <w:lvl w:ilvl="1" w:tplc="0568AAAA">
      <w:start w:val="1"/>
      <w:numFmt w:val="bullet"/>
      <w:lvlText w:val="◦"/>
      <w:lvlJc w:val="left"/>
      <w:pPr>
        <w:ind w:left="1440" w:hanging="360"/>
      </w:pPr>
    </w:lvl>
    <w:lvl w:ilvl="2" w:tplc="E2321F34">
      <w:numFmt w:val="decimal"/>
      <w:lvlText w:val=""/>
      <w:lvlJc w:val="left"/>
    </w:lvl>
    <w:lvl w:ilvl="3" w:tplc="6DD2AFC6">
      <w:numFmt w:val="decimal"/>
      <w:lvlText w:val=""/>
      <w:lvlJc w:val="left"/>
    </w:lvl>
    <w:lvl w:ilvl="4" w:tplc="B14E9BA6">
      <w:numFmt w:val="decimal"/>
      <w:lvlText w:val=""/>
      <w:lvlJc w:val="left"/>
    </w:lvl>
    <w:lvl w:ilvl="5" w:tplc="D5C43C04">
      <w:numFmt w:val="decimal"/>
      <w:lvlText w:val=""/>
      <w:lvlJc w:val="left"/>
    </w:lvl>
    <w:lvl w:ilvl="6" w:tplc="D7628D86">
      <w:numFmt w:val="decimal"/>
      <w:lvlText w:val=""/>
      <w:lvlJc w:val="left"/>
    </w:lvl>
    <w:lvl w:ilvl="7" w:tplc="F89AC556">
      <w:numFmt w:val="decimal"/>
      <w:lvlText w:val=""/>
      <w:lvlJc w:val="left"/>
    </w:lvl>
    <w:lvl w:ilvl="8" w:tplc="FC8633F6">
      <w:numFmt w:val="decimal"/>
      <w:lvlText w:val=""/>
      <w:lvlJc w:val="left"/>
    </w:lvl>
  </w:abstractNum>
  <w:num w:numId="1" w16cid:durableId="1160775287">
    <w:abstractNumId w:val="0"/>
    <w:lvlOverride w:ilvl="0">
      <w:startOverride w:val="1"/>
    </w:lvlOverride>
  </w:num>
  <w:num w:numId="2" w16cid:durableId="208957183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9BF"/>
    <w:rsid w:val="001459BF"/>
    <w:rsid w:val="001C3949"/>
    <w:rsid w:val="002C3D18"/>
    <w:rsid w:val="00A961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5CF48E8"/>
  <w15:docId w15:val="{28D8CD2A-363F-0948-A927-CC490E08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pBdr>
        <w:bottom w:val="single" w:sz="6" w:space="4" w:color="2E75B6"/>
      </w:pBdr>
      <w:spacing w:before="480" w:after="240"/>
      <w:outlineLvl w:val="0"/>
    </w:pPr>
    <w:rPr>
      <w:b/>
      <w:bCs/>
      <w:color w:val="1F4E79"/>
      <w:sz w:val="36"/>
      <w:szCs w:val="36"/>
    </w:rPr>
  </w:style>
  <w:style w:type="paragraph" w:styleId="Titolo2">
    <w:name w:val="heading 2"/>
    <w:uiPriority w:val="9"/>
    <w:unhideWhenUsed/>
    <w:qFormat/>
    <w:pPr>
      <w:spacing w:before="320" w:after="160"/>
      <w:outlineLvl w:val="1"/>
    </w:pPr>
    <w:rPr>
      <w:b/>
      <w:bCs/>
      <w:color w:val="2E75B6"/>
      <w:sz w:val="28"/>
      <w:szCs w:val="28"/>
    </w:rPr>
  </w:style>
  <w:style w:type="paragraph" w:styleId="Titolo3">
    <w:name w:val="heading 3"/>
    <w:uiPriority w:val="9"/>
    <w:unhideWhenUsed/>
    <w:qFormat/>
    <w:pPr>
      <w:spacing w:before="240" w:after="120"/>
      <w:outlineLvl w:val="2"/>
    </w:pPr>
    <w:rPr>
      <w:b/>
      <w:bCs/>
      <w:color w:val="404040"/>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1673</Words>
  <Characters>15198</Characters>
  <Application>Microsoft Office Word</Application>
  <DocSecurity>0</DocSecurity>
  <Lines>633</Lines>
  <Paragraphs>602</Paragraphs>
  <ScaleCrop>false</ScaleCrop>
  <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Scriba Compliance Report Template</dc:title>
  <dc:creator>Algoretico S.r.l. — Scriba</dc:creator>
  <dc:description>Template for code migration compliance reports (SDT-enabled)</dc:description>
  <cp:lastModifiedBy>Michele Laurelli</cp:lastModifiedBy>
  <cp:revision>2</cp:revision>
  <dcterms:created xsi:type="dcterms:W3CDTF">2026-04-20T08:55:00Z</dcterms:created>
  <dcterms:modified xsi:type="dcterms:W3CDTF">2026-04-20T08:58:00Z</dcterms:modified>
</cp:coreProperties>
</file>